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Минздрава России от 09.11.2012 N 758н</w:t>
              <w:br/>
              <w:t xml:space="preserve">"Об утверждении стандарта специализированной медицинской помощи при болезни, вызванной вирусом иммунодефицита человека (ВИЧ-инфекции)"</w:t>
              <w:br/>
              <w:t xml:space="preserve">(Зарегистрировано в Минюсте России 18.01.2013 N 26599)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06.10.2023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p>
      <w:pPr>
        <w:pStyle w:val="0"/>
        <w:outlineLvl w:val="0"/>
      </w:pPr>
      <w:r>
        <w:rPr>
          <w:sz w:val="20"/>
        </w:rPr>
        <w:t xml:space="preserve">Зарегистрировано в Минюсте России 18 января 2013 г. N 26599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МИНИСТЕРСТВО ЗДРАВООХРАНЕНИЯ РОССИЙСКОЙ ФЕДЕРАЦИИ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ПРИКАЗ</w:t>
      </w:r>
    </w:p>
    <w:p>
      <w:pPr>
        <w:pStyle w:val="2"/>
        <w:jc w:val="center"/>
      </w:pPr>
      <w:r>
        <w:rPr>
          <w:sz w:val="20"/>
        </w:rPr>
        <w:t xml:space="preserve">от 9 ноября 2012 г. N 758н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ОБ УТВЕРЖДЕНИИ СТАНДАРТА</w:t>
      </w:r>
    </w:p>
    <w:p>
      <w:pPr>
        <w:pStyle w:val="2"/>
        <w:jc w:val="center"/>
      </w:pPr>
      <w:r>
        <w:rPr>
          <w:sz w:val="20"/>
        </w:rPr>
        <w:t xml:space="preserve">СПЕЦИАЛИЗИРОВАННОЙ МЕДИЦИНСКОЙ ПОМОЩИ ПРИ БОЛЕЗНИ,</w:t>
      </w:r>
    </w:p>
    <w:p>
      <w:pPr>
        <w:pStyle w:val="2"/>
        <w:jc w:val="center"/>
      </w:pPr>
      <w:r>
        <w:rPr>
          <w:sz w:val="20"/>
        </w:rPr>
        <w:t xml:space="preserve">ВЫЗВАННОЙ ВИРУСОМ ИММУНОДЕФИЦИТА ЧЕЛОВЕКА (ВИЧ-ИНФЕКЦИИ)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соответствии со </w:t>
      </w:r>
      <w:hyperlink w:history="0" r:id="rId7" w:tooltip="Федеральный закон от 21.11.2011 N 323-ФЗ (ред. от 28.12.2022) &quot;Об основах охраны здоровья граждан в Российской Федерации&quot; (с изм. и доп., вступ. в силу с 11.01.2023) {КонсультантПлюс}">
        <w:r>
          <w:rPr>
            <w:sz w:val="20"/>
            <w:color w:val="0000ff"/>
          </w:rPr>
          <w:t xml:space="preserve">статьей 37</w:t>
        </w:r>
      </w:hyperlink>
      <w:r>
        <w:rPr>
          <w:sz w:val="20"/>
        </w:rPr>
        <w:t xml:space="preserve"> Федерального закона от 21 ноября 2011 г. N 323-ФЗ "Об основах охраны здоровья граждан в Российской Федерации" (Собрание законодательства Российской Федерации, 2011, N 48, ст. 6724; 2012, N 26, ст. 3442, 3446) приказываю: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Утвердить </w:t>
      </w:r>
      <w:hyperlink w:history="0" w:anchor="P28" w:tooltip="СТАНДАРТ">
        <w:r>
          <w:rPr>
            <w:sz w:val="20"/>
            <w:color w:val="0000ff"/>
          </w:rPr>
          <w:t xml:space="preserve">стандарт</w:t>
        </w:r>
      </w:hyperlink>
      <w:r>
        <w:rPr>
          <w:sz w:val="20"/>
        </w:rPr>
        <w:t xml:space="preserve"> специализированной медицинской помощи при болезни, вызванной вирусом иммунодефицита человека (ВИЧ-инфекции) согласно приложению.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Министр</w:t>
      </w:r>
    </w:p>
    <w:p>
      <w:pPr>
        <w:pStyle w:val="0"/>
        <w:jc w:val="right"/>
      </w:pPr>
      <w:r>
        <w:rPr>
          <w:sz w:val="20"/>
        </w:rPr>
        <w:t xml:space="preserve">В.И.СКВОРЦОВА</w:t>
      </w:r>
    </w:p>
    <w:p>
      <w:pPr>
        <w:pStyle w:val="0"/>
        <w:jc w:val="right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Приложение</w:t>
      </w:r>
    </w:p>
    <w:p>
      <w:pPr>
        <w:pStyle w:val="0"/>
        <w:jc w:val="right"/>
      </w:pPr>
      <w:r>
        <w:rPr>
          <w:sz w:val="20"/>
        </w:rPr>
        <w:t xml:space="preserve">к приказу Министерства здравоохранения</w:t>
      </w:r>
    </w:p>
    <w:p>
      <w:pPr>
        <w:pStyle w:val="0"/>
        <w:jc w:val="right"/>
      </w:pPr>
      <w:r>
        <w:rPr>
          <w:sz w:val="20"/>
        </w:rPr>
        <w:t xml:space="preserve">Российской Федерации</w:t>
      </w:r>
    </w:p>
    <w:p>
      <w:pPr>
        <w:pStyle w:val="0"/>
        <w:jc w:val="right"/>
      </w:pPr>
      <w:r>
        <w:rPr>
          <w:sz w:val="20"/>
        </w:rPr>
        <w:t xml:space="preserve">от 9 ноября 2012 г. N 758н</w:t>
      </w:r>
    </w:p>
    <w:p>
      <w:pPr>
        <w:pStyle w:val="0"/>
        <w:ind w:firstLine="540"/>
        <w:jc w:val="both"/>
      </w:pPr>
      <w:r>
        <w:rPr>
          <w:sz w:val="20"/>
        </w:rPr>
      </w:r>
    </w:p>
    <w:bookmarkStart w:id="28" w:name="P28"/>
    <w:bookmarkEnd w:id="28"/>
    <w:p>
      <w:pPr>
        <w:pStyle w:val="2"/>
        <w:jc w:val="center"/>
      </w:pPr>
      <w:r>
        <w:rPr>
          <w:sz w:val="20"/>
        </w:rPr>
        <w:t xml:space="preserve">СТАНДАРТ</w:t>
      </w:r>
    </w:p>
    <w:p>
      <w:pPr>
        <w:pStyle w:val="2"/>
        <w:jc w:val="center"/>
      </w:pPr>
      <w:r>
        <w:rPr>
          <w:sz w:val="20"/>
        </w:rPr>
        <w:t xml:space="preserve">СПЕЦИАЛИЗИРОВАННОЙ МЕДИЦИНСКОЙ ПОМОЩИ ПРИ БОЛЕЗНИ,</w:t>
      </w:r>
    </w:p>
    <w:p>
      <w:pPr>
        <w:pStyle w:val="2"/>
        <w:jc w:val="center"/>
      </w:pPr>
      <w:r>
        <w:rPr>
          <w:sz w:val="20"/>
        </w:rPr>
        <w:t xml:space="preserve">ВЫЗВАННОЙ ВИРУСОМ ИММУНОДЕФИЦИТА ЧЕЛОВЕКА (ВИЧ-ИНФЕКЦИИ)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Категория возрастная: взрослые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Пол: любой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Фаза: любая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Стадия: любая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Осложнения: вне зависимости от осложнений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Вид медицинской помощи: специализированная медицинская помощь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Условия оказания медицинской помощи: стационарно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Форма оказания медицинской помощи: экстренная, плановая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Средние сроки лечения (количество дней): 30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3"/>
        <w:jc w:val="both"/>
      </w:pPr>
      <w:r>
        <w:rPr>
          <w:sz w:val="20"/>
        </w:rPr>
        <w:t xml:space="preserve">    Код по </w:t>
      </w:r>
      <w:hyperlink w:history="0" r:id="rId8" w:tooltip="&quot;Международная классификация болезней МКБ-10&quot; (Адаптированный вариант в трех частях) {КонсультантПлюс}">
        <w:r>
          <w:rPr>
            <w:sz w:val="20"/>
            <w:color w:val="0000ff"/>
          </w:rPr>
          <w:t xml:space="preserve">МКБ</w:t>
        </w:r>
      </w:hyperlink>
      <w:r>
        <w:rPr>
          <w:sz w:val="20"/>
        </w:rPr>
        <w:t xml:space="preserve"> X </w:t>
      </w:r>
      <w:hyperlink w:history="0" w:anchor="P1200" w:tooltip="&lt;*&gt; Международная статистическая классификация болезней и проблем, связанных со здоровьем, X пересмотра.">
        <w:r>
          <w:rPr>
            <w:sz w:val="20"/>
            <w:color w:val="0000ff"/>
          </w:rPr>
          <w:t xml:space="preserve">&lt;*&gt;</w:t>
        </w:r>
      </w:hyperlink>
      <w:r>
        <w:rPr>
          <w:sz w:val="20"/>
        </w:rPr>
        <w:t xml:space="preserve">        </w:t>
      </w:r>
      <w:hyperlink w:history="0" r:id="rId9" w:tooltip="&quot;Международная классификация болезней МКБ-10&quot; (Адаптированный вариант в трех частях) {КонсультантПлюс}">
        <w:r>
          <w:rPr>
            <w:sz w:val="20"/>
            <w:color w:val="0000ff"/>
          </w:rPr>
          <w:t xml:space="preserve">B20</w:t>
        </w:r>
      </w:hyperlink>
      <w:r>
        <w:rPr>
          <w:sz w:val="20"/>
        </w:rPr>
        <w:t xml:space="preserve">   Болезнь, вызванная вирусом иммунодефицита</w:t>
      </w:r>
    </w:p>
    <w:p>
      <w:pPr>
        <w:pStyle w:val="3"/>
        <w:jc w:val="both"/>
      </w:pPr>
      <w:r>
        <w:rPr>
          <w:sz w:val="20"/>
        </w:rPr>
        <w:t xml:space="preserve">    Нозологические единицы        человека [ВИЧ], проявляющаяся в виде</w:t>
      </w:r>
    </w:p>
    <w:p>
      <w:pPr>
        <w:pStyle w:val="3"/>
        <w:jc w:val="both"/>
      </w:pPr>
      <w:r>
        <w:rPr>
          <w:sz w:val="20"/>
        </w:rPr>
        <w:t xml:space="preserve">                                  инфекционных и паразитарных болезней</w:t>
      </w:r>
    </w:p>
    <w:p>
      <w:pPr>
        <w:pStyle w:val="3"/>
        <w:jc w:val="both"/>
      </w:pPr>
      <w:r>
        <w:rPr>
          <w:sz w:val="20"/>
        </w:rPr>
        <w:t xml:space="preserve">                            </w:t>
      </w:r>
      <w:hyperlink w:history="0" r:id="rId10" w:tooltip="&quot;Международная классификация болезней МКБ-10&quot; (Адаптированный вариант в трех частях) {КонсультантПлюс}">
        <w:r>
          <w:rPr>
            <w:sz w:val="20"/>
            <w:color w:val="0000ff"/>
          </w:rPr>
          <w:t xml:space="preserve">B21</w:t>
        </w:r>
      </w:hyperlink>
      <w:r>
        <w:rPr>
          <w:sz w:val="20"/>
        </w:rPr>
        <w:t xml:space="preserve">   Болезнь, вызванная вирусом иммунодефицита</w:t>
      </w:r>
    </w:p>
    <w:p>
      <w:pPr>
        <w:pStyle w:val="3"/>
        <w:jc w:val="both"/>
      </w:pPr>
      <w:r>
        <w:rPr>
          <w:sz w:val="20"/>
        </w:rPr>
        <w:t xml:space="preserve">                                  человека [ВИЧ], проявляющаяся в виде</w:t>
      </w:r>
    </w:p>
    <w:p>
      <w:pPr>
        <w:pStyle w:val="3"/>
        <w:jc w:val="both"/>
      </w:pPr>
      <w:r>
        <w:rPr>
          <w:sz w:val="20"/>
        </w:rPr>
        <w:t xml:space="preserve">                                  злокачественных новообразований</w:t>
      </w:r>
    </w:p>
    <w:p>
      <w:pPr>
        <w:pStyle w:val="3"/>
        <w:jc w:val="both"/>
      </w:pPr>
      <w:r>
        <w:rPr>
          <w:sz w:val="20"/>
        </w:rPr>
        <w:t xml:space="preserve">                            </w:t>
      </w:r>
      <w:hyperlink w:history="0" r:id="rId11" w:tooltip="&quot;Международная классификация болезней МКБ-10&quot; (Адаптированный вариант в трех частях) {КонсультантПлюс}">
        <w:r>
          <w:rPr>
            <w:sz w:val="20"/>
            <w:color w:val="0000ff"/>
          </w:rPr>
          <w:t xml:space="preserve">B22</w:t>
        </w:r>
      </w:hyperlink>
      <w:r>
        <w:rPr>
          <w:sz w:val="20"/>
        </w:rPr>
        <w:t xml:space="preserve">   Болезнь, вызванная вирусом иммунодефицита</w:t>
      </w:r>
    </w:p>
    <w:p>
      <w:pPr>
        <w:pStyle w:val="3"/>
        <w:jc w:val="both"/>
      </w:pPr>
      <w:r>
        <w:rPr>
          <w:sz w:val="20"/>
        </w:rPr>
        <w:t xml:space="preserve">                                  человека [ВИЧ], проявляющаяся в виде</w:t>
      </w:r>
    </w:p>
    <w:p>
      <w:pPr>
        <w:pStyle w:val="3"/>
        <w:jc w:val="both"/>
      </w:pPr>
      <w:r>
        <w:rPr>
          <w:sz w:val="20"/>
        </w:rPr>
        <w:t xml:space="preserve">                                  уточненных болезней</w:t>
      </w:r>
    </w:p>
    <w:p>
      <w:pPr>
        <w:pStyle w:val="3"/>
        <w:jc w:val="both"/>
      </w:pPr>
      <w:r>
        <w:rPr>
          <w:sz w:val="20"/>
        </w:rPr>
        <w:t xml:space="preserve">                            </w:t>
      </w:r>
      <w:hyperlink w:history="0" r:id="rId12" w:tooltip="&quot;Международная классификация болезней МКБ-10&quot; (Адаптированный вариант в трех частях) {КонсультантПлюс}">
        <w:r>
          <w:rPr>
            <w:sz w:val="20"/>
            <w:color w:val="0000ff"/>
          </w:rPr>
          <w:t xml:space="preserve">B23</w:t>
        </w:r>
      </w:hyperlink>
      <w:r>
        <w:rPr>
          <w:sz w:val="20"/>
        </w:rPr>
        <w:t xml:space="preserve">   Болезнь, вызванная вирусом иммунодефицита</w:t>
      </w:r>
    </w:p>
    <w:p>
      <w:pPr>
        <w:pStyle w:val="3"/>
        <w:jc w:val="both"/>
      </w:pPr>
      <w:r>
        <w:rPr>
          <w:sz w:val="20"/>
        </w:rPr>
        <w:t xml:space="preserve">                                  человека [ВИЧ], проявляющаяся в виде</w:t>
      </w:r>
    </w:p>
    <w:p>
      <w:pPr>
        <w:pStyle w:val="3"/>
        <w:jc w:val="both"/>
      </w:pPr>
      <w:r>
        <w:rPr>
          <w:sz w:val="20"/>
        </w:rPr>
        <w:t xml:space="preserve">                                  других состояний</w:t>
      </w:r>
    </w:p>
    <w:p>
      <w:pPr>
        <w:pStyle w:val="3"/>
        <w:jc w:val="both"/>
      </w:pPr>
      <w:r>
        <w:rPr>
          <w:sz w:val="20"/>
        </w:rPr>
        <w:t xml:space="preserve">                            </w:t>
      </w:r>
      <w:hyperlink w:history="0" r:id="rId13" w:tooltip="&quot;Международная классификация болезней МКБ-10&quot; (Адаптированный вариант в трех частях) {КонсультантПлюс}">
        <w:r>
          <w:rPr>
            <w:sz w:val="20"/>
            <w:color w:val="0000ff"/>
          </w:rPr>
          <w:t xml:space="preserve">B24</w:t>
        </w:r>
      </w:hyperlink>
      <w:r>
        <w:rPr>
          <w:sz w:val="20"/>
        </w:rPr>
        <w:t xml:space="preserve">   Болезнь, вызванная вирусом иммунодефицита</w:t>
      </w:r>
    </w:p>
    <w:p>
      <w:pPr>
        <w:pStyle w:val="3"/>
        <w:jc w:val="both"/>
      </w:pPr>
      <w:r>
        <w:rPr>
          <w:sz w:val="20"/>
        </w:rPr>
        <w:t xml:space="preserve">                                  человека [ВИЧ], неуточненная</w:t>
      </w:r>
    </w:p>
    <w:p>
      <w:pPr>
        <w:pStyle w:val="3"/>
        <w:jc w:val="both"/>
      </w:pPr>
      <w:r>
        <w:rPr>
          <w:sz w:val="20"/>
        </w:rPr>
        <w:t xml:space="preserve">                            </w:t>
      </w:r>
      <w:hyperlink w:history="0" r:id="rId14" w:tooltip="&quot;Международная классификация болезней МКБ-10&quot; (Адаптированный вариант в трех частях) {КонсультантПлюс}">
        <w:r>
          <w:rPr>
            <w:sz w:val="20"/>
            <w:color w:val="0000ff"/>
          </w:rPr>
          <w:t xml:space="preserve">Z21</w:t>
        </w:r>
      </w:hyperlink>
      <w:r>
        <w:rPr>
          <w:sz w:val="20"/>
        </w:rPr>
        <w:t xml:space="preserve">   Бессимптомный     инфекционный    статус,</w:t>
      </w:r>
    </w:p>
    <w:p>
      <w:pPr>
        <w:pStyle w:val="3"/>
        <w:jc w:val="both"/>
      </w:pPr>
      <w:r>
        <w:rPr>
          <w:sz w:val="20"/>
        </w:rPr>
        <w:t xml:space="preserve">                                  вызванный вирусом иммунодефицита</w:t>
      </w:r>
    </w:p>
    <w:p>
      <w:pPr>
        <w:pStyle w:val="3"/>
        <w:jc w:val="both"/>
      </w:pPr>
      <w:r>
        <w:rPr>
          <w:sz w:val="20"/>
        </w:rPr>
        <w:t xml:space="preserve">                                  человека [ВИЧ]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outlineLvl w:val="1"/>
        <w:ind w:firstLine="540"/>
        <w:jc w:val="both"/>
      </w:pPr>
      <w:r>
        <w:rPr>
          <w:sz w:val="20"/>
        </w:rPr>
        <w:t xml:space="preserve">1. Медицинские мероприятия для диагностики заболевания, состояния</w:t>
      </w:r>
    </w:p>
    <w:p>
      <w:pPr>
        <w:pStyle w:val="0"/>
        <w:ind w:firstLine="54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75" w:type="dxa"/>
          <w:left w:w="40" w:type="dxa"/>
          <w:bottom w:w="75" w:type="dxa"/>
          <w:right w:w="40" w:type="dxa"/>
        </w:tblCellMar>
      </w:tblPr>
      <w:tblGrid>
        <w:gridCol w:w="1560"/>
        <w:gridCol w:w="2760"/>
        <w:gridCol w:w="2760"/>
        <w:gridCol w:w="1800"/>
      </w:tblGrid>
      <w:tr>
        <w:trPr>
          <w:trHeight w:val="250" w:hRule="atLeast"/>
        </w:trPr>
        <w:tc>
          <w:tcPr>
            <w:gridSpan w:val="4"/>
            <w:tcW w:w="9360" w:type="dxa"/>
          </w:tcPr>
          <w:p>
            <w:pPr>
              <w:pStyle w:val="1"/>
              <w:outlineLvl w:val="2"/>
              <w:jc w:val="both"/>
            </w:pPr>
            <w:r>
              <w:rPr>
                <w:sz w:val="20"/>
              </w:rPr>
              <w:t xml:space="preserve">Прием (осмотр, консультация) врача-специалиста                           </w:t>
            </w:r>
          </w:p>
        </w:tc>
      </w:tr>
      <w:tr>
        <w:trPr>
          <w:trHeight w:val="250" w:hRule="atLeast"/>
        </w:trPr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Код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медицинской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   услуги   </w:t>
            </w:r>
          </w:p>
        </w:tc>
        <w:tc>
          <w:tcPr>
            <w:tcW w:w="28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Наименование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  медицинской услуги  </w:t>
            </w:r>
          </w:p>
        </w:tc>
        <w:tc>
          <w:tcPr>
            <w:tcW w:w="28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Усредненный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  показатель частоты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  предоставления </w:t>
            </w:r>
            <w:hyperlink w:history="0" w:anchor="P156" w:tooltip="&lt;1&gt; Вероятность предоставления медицинских услуг или назначения лекарственных препаратов для медицинского применения (медицинских изделий), включенных в стандарт медицинской помощи, которая может принимать значения от 0 до 1, где 1 означает, что данное мероприятие проводится 100% пациентов, соответствующих данной модели, а цифры менее 1 - указанному в стандарте медицинской помощи проценту пациентов, имеющих соответствующие медицинские показания.">
              <w:r>
                <w:rPr>
                  <w:sz w:val="20"/>
                  <w:color w:val="0000ff"/>
                </w:rPr>
                <w:t xml:space="preserve">&lt;1&gt;</w:t>
              </w:r>
            </w:hyperlink>
            <w:r>
              <w:rPr>
                <w:sz w:val="20"/>
              </w:rPr>
            </w:r>
          </w:p>
        </w:tc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Усредненный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  показатель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  кратности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  применения  </w:t>
            </w:r>
          </w:p>
        </w:tc>
      </w:tr>
      <w:tr>
        <w:trPr>
          <w:trHeight w:val="250" w:hRule="atLeast"/>
        </w:trPr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B01.001.001 </w:t>
            </w:r>
          </w:p>
        </w:tc>
        <w:tc>
          <w:tcPr>
            <w:tcW w:w="28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Прием (осмотр,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консультация) врача-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акушера-гинеколога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первичный             </w:t>
            </w:r>
          </w:p>
        </w:tc>
        <w:tc>
          <w:tcPr>
            <w:tcW w:w="28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0,35                  </w:t>
            </w:r>
          </w:p>
        </w:tc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 </w:t>
            </w:r>
          </w:p>
        </w:tc>
      </w:tr>
      <w:tr>
        <w:trPr>
          <w:trHeight w:val="250" w:hRule="atLeast"/>
        </w:trPr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B01.003.001 </w:t>
            </w:r>
          </w:p>
        </w:tc>
        <w:tc>
          <w:tcPr>
            <w:tcW w:w="28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Осмотр (консультация)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врачом-анестезиологом-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реаниматологом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первичный             </w:t>
            </w:r>
          </w:p>
        </w:tc>
        <w:tc>
          <w:tcPr>
            <w:tcW w:w="28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0,2                   </w:t>
            </w:r>
          </w:p>
        </w:tc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 </w:t>
            </w:r>
          </w:p>
        </w:tc>
      </w:tr>
      <w:tr>
        <w:trPr>
          <w:trHeight w:val="250" w:hRule="atLeast"/>
        </w:trPr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B01.005.001 </w:t>
            </w:r>
          </w:p>
        </w:tc>
        <w:tc>
          <w:tcPr>
            <w:tcW w:w="28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Прием (осмотр,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консультация) врача-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гематолога первичный  </w:t>
            </w:r>
          </w:p>
        </w:tc>
        <w:tc>
          <w:tcPr>
            <w:tcW w:w="28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0,05                  </w:t>
            </w:r>
          </w:p>
        </w:tc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 </w:t>
            </w:r>
          </w:p>
        </w:tc>
      </w:tr>
      <w:tr>
        <w:trPr>
          <w:trHeight w:val="250" w:hRule="atLeast"/>
        </w:trPr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B01.008.001 </w:t>
            </w:r>
          </w:p>
        </w:tc>
        <w:tc>
          <w:tcPr>
            <w:tcW w:w="28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Прием (осмотр,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консультация) врача-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дерматовенеролога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первичный             </w:t>
            </w:r>
          </w:p>
        </w:tc>
        <w:tc>
          <w:tcPr>
            <w:tcW w:w="28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0,05                  </w:t>
            </w:r>
          </w:p>
        </w:tc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 </w:t>
            </w:r>
          </w:p>
        </w:tc>
      </w:tr>
      <w:tr>
        <w:trPr>
          <w:trHeight w:val="250" w:hRule="atLeast"/>
        </w:trPr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B01.014.001 </w:t>
            </w:r>
          </w:p>
        </w:tc>
        <w:tc>
          <w:tcPr>
            <w:tcW w:w="28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Прием (осмотр,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консультация) врача-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инфекциониста 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первичный             </w:t>
            </w:r>
          </w:p>
        </w:tc>
        <w:tc>
          <w:tcPr>
            <w:tcW w:w="28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         </w:t>
            </w:r>
          </w:p>
        </w:tc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 </w:t>
            </w:r>
          </w:p>
        </w:tc>
      </w:tr>
      <w:tr>
        <w:trPr>
          <w:trHeight w:val="250" w:hRule="atLeast"/>
        </w:trPr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B01.015.001 </w:t>
            </w:r>
          </w:p>
        </w:tc>
        <w:tc>
          <w:tcPr>
            <w:tcW w:w="28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Прием (осмотр,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консультация) врача-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кардиолога первичный  </w:t>
            </w:r>
          </w:p>
        </w:tc>
        <w:tc>
          <w:tcPr>
            <w:tcW w:w="28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0,05                  </w:t>
            </w:r>
          </w:p>
        </w:tc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 </w:t>
            </w:r>
          </w:p>
        </w:tc>
      </w:tr>
      <w:tr>
        <w:trPr>
          <w:trHeight w:val="250" w:hRule="atLeast"/>
        </w:trPr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B01.023.001 </w:t>
            </w:r>
          </w:p>
        </w:tc>
        <w:tc>
          <w:tcPr>
            <w:tcW w:w="28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Прием (осмотр,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консультация) врача-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невролога первичный   </w:t>
            </w:r>
          </w:p>
        </w:tc>
        <w:tc>
          <w:tcPr>
            <w:tcW w:w="28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0,3                   </w:t>
            </w:r>
          </w:p>
        </w:tc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 </w:t>
            </w:r>
          </w:p>
        </w:tc>
      </w:tr>
      <w:tr>
        <w:trPr>
          <w:trHeight w:val="250" w:hRule="atLeast"/>
        </w:trPr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B01.024.001 </w:t>
            </w:r>
          </w:p>
        </w:tc>
        <w:tc>
          <w:tcPr>
            <w:tcW w:w="28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Прием (осмотр,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консультация) врача-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нейрохирурга первичный</w:t>
            </w:r>
          </w:p>
        </w:tc>
        <w:tc>
          <w:tcPr>
            <w:tcW w:w="28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0,01                  </w:t>
            </w:r>
          </w:p>
        </w:tc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 </w:t>
            </w:r>
          </w:p>
        </w:tc>
      </w:tr>
      <w:tr>
        <w:trPr>
          <w:trHeight w:val="250" w:hRule="atLeast"/>
        </w:trPr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B01.027.001 </w:t>
            </w:r>
          </w:p>
        </w:tc>
        <w:tc>
          <w:tcPr>
            <w:tcW w:w="28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Прием (осмотр,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консультация) врача-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онколога первичный    </w:t>
            </w:r>
          </w:p>
        </w:tc>
        <w:tc>
          <w:tcPr>
            <w:tcW w:w="28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0,02                  </w:t>
            </w:r>
          </w:p>
        </w:tc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 </w:t>
            </w:r>
          </w:p>
        </w:tc>
      </w:tr>
      <w:tr>
        <w:trPr>
          <w:trHeight w:val="250" w:hRule="atLeast"/>
        </w:trPr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B01.028.001 </w:t>
            </w:r>
          </w:p>
        </w:tc>
        <w:tc>
          <w:tcPr>
            <w:tcW w:w="28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Прием (осмотр,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консультация) врача-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оториноларинголога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первичный             </w:t>
            </w:r>
          </w:p>
        </w:tc>
        <w:tc>
          <w:tcPr>
            <w:tcW w:w="28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0,05                  </w:t>
            </w:r>
          </w:p>
        </w:tc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 </w:t>
            </w:r>
          </w:p>
        </w:tc>
      </w:tr>
      <w:tr>
        <w:trPr>
          <w:trHeight w:val="250" w:hRule="atLeast"/>
        </w:trPr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B01.029.001 </w:t>
            </w:r>
          </w:p>
        </w:tc>
        <w:tc>
          <w:tcPr>
            <w:tcW w:w="28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Прием (осмотр,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консультация) врача-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офтальмолога первичный</w:t>
            </w:r>
          </w:p>
        </w:tc>
        <w:tc>
          <w:tcPr>
            <w:tcW w:w="28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0,3                   </w:t>
            </w:r>
          </w:p>
        </w:tc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 </w:t>
            </w:r>
          </w:p>
        </w:tc>
      </w:tr>
      <w:tr>
        <w:trPr>
          <w:trHeight w:val="250" w:hRule="atLeast"/>
        </w:trPr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B01.035.001 </w:t>
            </w:r>
          </w:p>
        </w:tc>
        <w:tc>
          <w:tcPr>
            <w:tcW w:w="28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Прием (осмотр,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консультация) врача-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психиатра первичный   </w:t>
            </w:r>
          </w:p>
        </w:tc>
        <w:tc>
          <w:tcPr>
            <w:tcW w:w="28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0,1                   </w:t>
            </w:r>
          </w:p>
        </w:tc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 </w:t>
            </w:r>
          </w:p>
        </w:tc>
      </w:tr>
      <w:tr>
        <w:trPr>
          <w:trHeight w:val="250" w:hRule="atLeast"/>
        </w:trPr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B01.036.001 </w:t>
            </w:r>
          </w:p>
        </w:tc>
        <w:tc>
          <w:tcPr>
            <w:tcW w:w="28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Прием (осмотр,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консультация) врача-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психиатра-нарколога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первичный             </w:t>
            </w:r>
          </w:p>
        </w:tc>
        <w:tc>
          <w:tcPr>
            <w:tcW w:w="28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0,8                   </w:t>
            </w:r>
          </w:p>
        </w:tc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 </w:t>
            </w:r>
          </w:p>
        </w:tc>
      </w:tr>
      <w:tr>
        <w:trPr>
          <w:trHeight w:val="250" w:hRule="atLeast"/>
        </w:trPr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B01.047.001 </w:t>
            </w:r>
          </w:p>
        </w:tc>
        <w:tc>
          <w:tcPr>
            <w:tcW w:w="28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Прием (осмотр,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консультация) врача-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терапевта первичный   </w:t>
            </w:r>
          </w:p>
        </w:tc>
        <w:tc>
          <w:tcPr>
            <w:tcW w:w="28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0,2                   </w:t>
            </w:r>
          </w:p>
        </w:tc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 </w:t>
            </w:r>
          </w:p>
        </w:tc>
      </w:tr>
      <w:tr>
        <w:trPr>
          <w:trHeight w:val="250" w:hRule="atLeast"/>
        </w:trPr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B01.053.001 </w:t>
            </w:r>
          </w:p>
        </w:tc>
        <w:tc>
          <w:tcPr>
            <w:tcW w:w="28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Прием (осмотр,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консультация) врача-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уролога первичный     </w:t>
            </w:r>
          </w:p>
        </w:tc>
        <w:tc>
          <w:tcPr>
            <w:tcW w:w="28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0,05                  </w:t>
            </w:r>
          </w:p>
        </w:tc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 </w:t>
            </w:r>
          </w:p>
        </w:tc>
      </w:tr>
      <w:tr>
        <w:trPr>
          <w:trHeight w:val="250" w:hRule="atLeast"/>
        </w:trPr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B01.055.001 </w:t>
            </w:r>
          </w:p>
        </w:tc>
        <w:tc>
          <w:tcPr>
            <w:tcW w:w="28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Прием (осмотр,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консультация) врача-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фтизиатра первичный   </w:t>
            </w:r>
          </w:p>
        </w:tc>
        <w:tc>
          <w:tcPr>
            <w:tcW w:w="28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0,5                   </w:t>
            </w:r>
          </w:p>
        </w:tc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 </w:t>
            </w:r>
          </w:p>
        </w:tc>
      </w:tr>
      <w:tr>
        <w:trPr>
          <w:trHeight w:val="250" w:hRule="atLeast"/>
        </w:trPr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B01.057.001 </w:t>
            </w:r>
          </w:p>
        </w:tc>
        <w:tc>
          <w:tcPr>
            <w:tcW w:w="28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Прием (осмотр,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консультация) врача-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хирурга первичный     </w:t>
            </w:r>
          </w:p>
        </w:tc>
        <w:tc>
          <w:tcPr>
            <w:tcW w:w="28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0,1                   </w:t>
            </w:r>
          </w:p>
        </w:tc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 </w:t>
            </w:r>
          </w:p>
        </w:tc>
      </w:tr>
      <w:tr>
        <w:trPr>
          <w:trHeight w:val="250" w:hRule="atLeast"/>
        </w:trPr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B01.058.001 </w:t>
            </w:r>
          </w:p>
        </w:tc>
        <w:tc>
          <w:tcPr>
            <w:tcW w:w="28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Прием (осмотр,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консультация) врача-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эндокринолога 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первичный             </w:t>
            </w:r>
          </w:p>
        </w:tc>
        <w:tc>
          <w:tcPr>
            <w:tcW w:w="28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0,05                  </w:t>
            </w:r>
          </w:p>
        </w:tc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 </w:t>
            </w:r>
          </w:p>
        </w:tc>
      </w:tr>
      <w:tr>
        <w:trPr>
          <w:trHeight w:val="250" w:hRule="atLeast"/>
        </w:trPr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B01.065.001 </w:t>
            </w:r>
          </w:p>
        </w:tc>
        <w:tc>
          <w:tcPr>
            <w:tcW w:w="28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Прием (осмотр,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консультация) врача-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стоматолога-терапевта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первичный             </w:t>
            </w:r>
          </w:p>
        </w:tc>
        <w:tc>
          <w:tcPr>
            <w:tcW w:w="28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0,05                  </w:t>
            </w:r>
          </w:p>
        </w:tc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 </w:t>
            </w:r>
          </w:p>
        </w:tc>
      </w:tr>
    </w:tbl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--------------------------------</w:t>
      </w:r>
    </w:p>
    <w:bookmarkStart w:id="156" w:name="P156"/>
    <w:bookmarkEnd w:id="156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&lt;1&gt; Вероятность предоставления медицинских услуг или назначения лекарственных препаратов для медицинского применения (медицинских изделий), включенных в стандарт медицинской помощи, которая может принимать значения от 0 до 1, где 1 означает, что данное мероприятие проводится 100% пациентов, соответствующих данной модели, а цифры менее 1 - указанному в стандарте медицинской помощи проценту пациентов, имеющих соответствующие медицинские показания.</w:t>
      </w:r>
    </w:p>
    <w:p>
      <w:pPr>
        <w:pStyle w:val="0"/>
        <w:ind w:firstLine="54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75" w:type="dxa"/>
          <w:left w:w="40" w:type="dxa"/>
          <w:bottom w:w="75" w:type="dxa"/>
          <w:right w:w="40" w:type="dxa"/>
        </w:tblCellMar>
      </w:tblPr>
      <w:tblGrid>
        <w:gridCol w:w="1800"/>
        <w:gridCol w:w="3480"/>
        <w:gridCol w:w="1920"/>
        <w:gridCol w:w="1680"/>
      </w:tblGrid>
      <w:tr>
        <w:trPr>
          <w:trHeight w:val="250" w:hRule="atLeast"/>
        </w:trPr>
        <w:tc>
          <w:tcPr>
            <w:gridSpan w:val="4"/>
            <w:tcW w:w="9360" w:type="dxa"/>
          </w:tcPr>
          <w:p>
            <w:pPr>
              <w:pStyle w:val="1"/>
              <w:outlineLvl w:val="2"/>
              <w:jc w:val="both"/>
            </w:pPr>
            <w:r>
              <w:rPr>
                <w:sz w:val="20"/>
              </w:rPr>
              <w:t xml:space="preserve">Лабораторные методы исследования                              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Код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 медицинской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    услуги 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Наименование медицинской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           услуги           </w:t>
            </w:r>
          </w:p>
        </w:tc>
        <w:tc>
          <w:tcPr>
            <w:tcW w:w="20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Усредненный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  показатель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    частоты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предоставления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Усредненный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 показатель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  кратности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 применения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A08.01.001 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Морфологическое     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(гистологическое)   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исследование препарата кожи </w:t>
            </w:r>
          </w:p>
        </w:tc>
        <w:tc>
          <w:tcPr>
            <w:tcW w:w="20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0,01       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A08.05.001 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Цитологическое исследование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мазка костного мозга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(подсчет формулы костного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мозга)                      </w:t>
            </w:r>
          </w:p>
        </w:tc>
        <w:tc>
          <w:tcPr>
            <w:tcW w:w="20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0,03       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1,1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A08.05.008 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Исследование уровня 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ретикулоцитов в крови       </w:t>
            </w:r>
          </w:p>
        </w:tc>
        <w:tc>
          <w:tcPr>
            <w:tcW w:w="20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0,01       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A08.06.003 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Гистологическое     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исследование препарата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тканей лимфоузла            </w:t>
            </w:r>
          </w:p>
        </w:tc>
        <w:tc>
          <w:tcPr>
            <w:tcW w:w="20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0,05       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A08.06.005 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Цитологическое исследование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биоптатов лимфоузлов        </w:t>
            </w:r>
          </w:p>
        </w:tc>
        <w:tc>
          <w:tcPr>
            <w:tcW w:w="20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0,05       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A08.20.011 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Морфологическое     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исследование препарата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тканей шейки матки          </w:t>
            </w:r>
          </w:p>
        </w:tc>
        <w:tc>
          <w:tcPr>
            <w:tcW w:w="20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0,01       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A08.30.013 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Иммуногистохимическое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исследование материала      </w:t>
            </w:r>
          </w:p>
        </w:tc>
        <w:tc>
          <w:tcPr>
            <w:tcW w:w="20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0,01       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A09.05.207 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Исследование уровня 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молочной кислоты в крови    </w:t>
            </w:r>
          </w:p>
        </w:tc>
        <w:tc>
          <w:tcPr>
            <w:tcW w:w="20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0,05       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A09.09.001 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Микроскопическое    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исследование нативного и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окрашенного препарата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мокроты                     </w:t>
            </w:r>
          </w:p>
        </w:tc>
        <w:tc>
          <w:tcPr>
            <w:tcW w:w="20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0,5        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A09.09.002 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Цитологическое исследование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плевральной жидкости        </w:t>
            </w:r>
          </w:p>
        </w:tc>
        <w:tc>
          <w:tcPr>
            <w:tcW w:w="20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0,02       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A09.09.004 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Микроскопическое    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исследование лаважной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жидкости                    </w:t>
            </w:r>
          </w:p>
        </w:tc>
        <w:tc>
          <w:tcPr>
            <w:tcW w:w="20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0,15       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A09.09.012 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Микроскопическое    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исследование нативного и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окрашенного препарата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плевральной жидкости        </w:t>
            </w:r>
          </w:p>
        </w:tc>
        <w:tc>
          <w:tcPr>
            <w:tcW w:w="20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0,05       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A09.19.001 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Исследование кала на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скрытую кровь               </w:t>
            </w:r>
          </w:p>
        </w:tc>
        <w:tc>
          <w:tcPr>
            <w:tcW w:w="20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0,05       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A09.19.002 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Исследование кала на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гельминты                   </w:t>
            </w:r>
          </w:p>
        </w:tc>
        <w:tc>
          <w:tcPr>
            <w:tcW w:w="20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0,1        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A09.19.009 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Исследование кала на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простейшие и яйца   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гельминтов                  </w:t>
            </w:r>
          </w:p>
        </w:tc>
        <w:tc>
          <w:tcPr>
            <w:tcW w:w="20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0,05       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A09.23.001 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Цитологическое исследование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клеток спинномозговой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жидкости                    </w:t>
            </w:r>
          </w:p>
        </w:tc>
        <w:tc>
          <w:tcPr>
            <w:tcW w:w="20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0,02       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A09.23.003 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Исследование уровня глюкозы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в спинномозговой жидкости   </w:t>
            </w:r>
          </w:p>
        </w:tc>
        <w:tc>
          <w:tcPr>
            <w:tcW w:w="20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0,2        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A09.23.004 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Исследование уровня белка в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спинномозговой жидкости     </w:t>
            </w:r>
          </w:p>
        </w:tc>
        <w:tc>
          <w:tcPr>
            <w:tcW w:w="20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0,2        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A09.23.008 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Микроскопическое    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исследование спинномозговой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жидкости, подсчет клеток в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счетной камере (определение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цитоза)                     </w:t>
            </w:r>
          </w:p>
        </w:tc>
        <w:tc>
          <w:tcPr>
            <w:tcW w:w="20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0,2        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A09.30.004 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Микроскопическое    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исследование перитонеальной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(асцитической) жидкости     </w:t>
            </w:r>
          </w:p>
        </w:tc>
        <w:tc>
          <w:tcPr>
            <w:tcW w:w="20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0,01       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A12.05.005 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Определение основных групп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крови (A, B, 0)             </w:t>
            </w:r>
          </w:p>
        </w:tc>
        <w:tc>
          <w:tcPr>
            <w:tcW w:w="20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0,1        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A12.05.006 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Определение резус-  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принадлежности              </w:t>
            </w:r>
          </w:p>
        </w:tc>
        <w:tc>
          <w:tcPr>
            <w:tcW w:w="20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0,1        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A12.05.026 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Исследование уровня 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кислорода крови             </w:t>
            </w:r>
          </w:p>
        </w:tc>
        <w:tc>
          <w:tcPr>
            <w:tcW w:w="20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0,2        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A12.06.001.002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Исследование CD4+   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лимфоцитов                  </w:t>
            </w:r>
          </w:p>
        </w:tc>
        <w:tc>
          <w:tcPr>
            <w:tcW w:w="20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A12.06.001.003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Исследование CD8+   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лимфоцитов                  </w:t>
            </w:r>
          </w:p>
        </w:tc>
        <w:tc>
          <w:tcPr>
            <w:tcW w:w="20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A12.06.011 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Проведение реакции  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Вассермана (RW)             </w:t>
            </w:r>
          </w:p>
        </w:tc>
        <w:tc>
          <w:tcPr>
            <w:tcW w:w="20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A12.26.002 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Очаговая проба с    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туберкулином                </w:t>
            </w:r>
          </w:p>
        </w:tc>
        <w:tc>
          <w:tcPr>
            <w:tcW w:w="20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0,9        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A26.01.005 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Бактериологическое  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исследование гнойного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отделяемого                 </w:t>
            </w:r>
          </w:p>
        </w:tc>
        <w:tc>
          <w:tcPr>
            <w:tcW w:w="20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0,1        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A26.05.001 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Бактериологическое  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исследование крови на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стерильность                </w:t>
            </w:r>
          </w:p>
        </w:tc>
        <w:tc>
          <w:tcPr>
            <w:tcW w:w="20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0,2        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A26.05.005 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Микробиологическое  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исследование крови на грибы </w:t>
            </w:r>
          </w:p>
        </w:tc>
        <w:tc>
          <w:tcPr>
            <w:tcW w:w="20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0,2        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A26.05.017 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Молекулярно-биологическое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исследование крови на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цитомегаловирус     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(Cytomegalovirus)           </w:t>
            </w:r>
          </w:p>
        </w:tc>
        <w:tc>
          <w:tcPr>
            <w:tcW w:w="20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0,25       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A26.05.021 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Молекулярно-биологическое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исследование плазмы крови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на концентрацию РНК вируса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иммунодефицита человека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ВИЧ-1 (Human        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immunodeficiency virus HIV-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1)                          </w:t>
            </w:r>
          </w:p>
        </w:tc>
        <w:tc>
          <w:tcPr>
            <w:tcW w:w="20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A26.05.022 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Молекулярно-генетическое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исследование плазмы крови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на наличие мутаций  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лекарственной       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резистентности в РНК вируса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иммунодефицита человека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ВИЧ-1 (Human        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immunodeficiency virus HIV-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1)                          </w:t>
            </w:r>
          </w:p>
        </w:tc>
        <w:tc>
          <w:tcPr>
            <w:tcW w:w="20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0,01       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A26.06.022 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Определение антител классов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M, G (IgM, IgG) к   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цитомегаловирусу    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(Cytomegalovirus) в крови   </w:t>
            </w:r>
          </w:p>
        </w:tc>
        <w:tc>
          <w:tcPr>
            <w:tcW w:w="20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0,3        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A26.06.036 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Определение антигена к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вирусу гепатита B (HBsAg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Hepatitis B virus) в крови  </w:t>
            </w:r>
          </w:p>
        </w:tc>
        <w:tc>
          <w:tcPr>
            <w:tcW w:w="20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A26.06.039 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Определение антител классов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M, G (IgM, IgG) к антигену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вирусного гепатита B (HbcAg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Hepatitis B virus) в крови  </w:t>
            </w:r>
          </w:p>
        </w:tc>
        <w:tc>
          <w:tcPr>
            <w:tcW w:w="20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A26.06.041 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Определение антител классов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M, G (IgM, IgG) к вирусному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гепатиту C (Hepatitis C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virus) в крови              </w:t>
            </w:r>
          </w:p>
        </w:tc>
        <w:tc>
          <w:tcPr>
            <w:tcW w:w="20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A26.06.043 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Определение антител классов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M, G (IgM, IgG) к вирусу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гепатита D (Hepatitis D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virus) в крови              </w:t>
            </w:r>
          </w:p>
        </w:tc>
        <w:tc>
          <w:tcPr>
            <w:tcW w:w="20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0,01       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A26.06.048 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Определение антител классов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M, G (IgM, IgG) к вирусу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иммунодефицита человека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ВИЧ-1 (Human        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immunodeficiency virus HIV-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1) в крови                  </w:t>
            </w:r>
          </w:p>
        </w:tc>
        <w:tc>
          <w:tcPr>
            <w:tcW w:w="20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A26.06.049 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Определение антител классов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M, G (IgM, IgG) к вирусу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иммунодефицита человека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ВИЧ-2 (Human        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immunodeficiency virus HIV-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2) в крови                  </w:t>
            </w:r>
          </w:p>
        </w:tc>
        <w:tc>
          <w:tcPr>
            <w:tcW w:w="20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A26.08.005 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Бактериологическое  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исследование слизи с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миндалин и задней стенки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глотки на аэробные и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факультативно-анаэробные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микроорганизмы              </w:t>
            </w:r>
          </w:p>
        </w:tc>
        <w:tc>
          <w:tcPr>
            <w:tcW w:w="20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0,05       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A26.09.001 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Микроскопическое    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исследование мазков мокроты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на микобактерии туберкулеза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(Mycobacterium      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tuberculosis)               </w:t>
            </w:r>
          </w:p>
        </w:tc>
        <w:tc>
          <w:tcPr>
            <w:tcW w:w="20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0,5        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A26.09.002 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Бактериологическое  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исследование мокроты на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микобактерии туберкулеза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(Mycobacterium      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tuberculosis)               </w:t>
            </w:r>
          </w:p>
        </w:tc>
        <w:tc>
          <w:tcPr>
            <w:tcW w:w="20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0,1        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A26.09.004 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Бактериологическое  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исследование        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бронхоальвеолярной жидкости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на микобактерии туберкулеза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(Mycobacterium      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tuberculosis)               </w:t>
            </w:r>
          </w:p>
        </w:tc>
        <w:tc>
          <w:tcPr>
            <w:tcW w:w="20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0,15       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A26.09.005 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Бактериологическое  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исследование биоптатов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легочной ткани на   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микобактерии туберкулеза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(Mycobacterium      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tuberculosis)               </w:t>
            </w:r>
          </w:p>
        </w:tc>
        <w:tc>
          <w:tcPr>
            <w:tcW w:w="20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0,01       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A26.09.010 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Бактериологическое  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исследование мокроты на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аэробные и факультативно-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анаэробные микроорганизмы   </w:t>
            </w:r>
          </w:p>
        </w:tc>
        <w:tc>
          <w:tcPr>
            <w:tcW w:w="20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0,3        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A26.09.011 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Бактериологическое  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исследование лаважной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жидкости на аэробные и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факультативно-анаэробные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микроорганизмы              </w:t>
            </w:r>
          </w:p>
        </w:tc>
        <w:tc>
          <w:tcPr>
            <w:tcW w:w="20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0,15       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A26.09.012 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Бактериологическое  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исследование плевральной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жидкости на аэробные и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факультативно-анаэробные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микроорганизмы              </w:t>
            </w:r>
          </w:p>
        </w:tc>
        <w:tc>
          <w:tcPr>
            <w:tcW w:w="20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0,05       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A26.09.021 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Микроскопическое    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исследование мазков мокроты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на грибы рода аспергиллы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(Aspergillus spp.)          </w:t>
            </w:r>
          </w:p>
        </w:tc>
        <w:tc>
          <w:tcPr>
            <w:tcW w:w="20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0,05       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A26.09.022 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Микроскопическое    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исследование мазков мокроты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на грибы рода кандида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(Candida spp.)              </w:t>
            </w:r>
          </w:p>
        </w:tc>
        <w:tc>
          <w:tcPr>
            <w:tcW w:w="20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0,05       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A26.09.023 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Микроскопическое    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исследование мазков мокроты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на криптококк (Cryptococcus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neoformans)                 </w:t>
            </w:r>
          </w:p>
        </w:tc>
        <w:tc>
          <w:tcPr>
            <w:tcW w:w="20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0,05       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A26.09.027 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Микроскопическое    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исследование лаважной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жидкости на грибы рода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кандида (Candida spp.)      </w:t>
            </w:r>
          </w:p>
        </w:tc>
        <w:tc>
          <w:tcPr>
            <w:tcW w:w="20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0,01       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A26.09.028 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Микроскопическое    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исследование лаважной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жидкости на криптококк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(Cryptococcus neoformans)   </w:t>
            </w:r>
          </w:p>
        </w:tc>
        <w:tc>
          <w:tcPr>
            <w:tcW w:w="20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0,01       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A26.09.029 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Микробиологическое  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исследование мокроты на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грибы                       </w:t>
            </w:r>
          </w:p>
        </w:tc>
        <w:tc>
          <w:tcPr>
            <w:tcW w:w="20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0,05       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A26.09.030 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Микробиологическое  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исследование лаважной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жидкости на грибы           </w:t>
            </w:r>
          </w:p>
        </w:tc>
        <w:tc>
          <w:tcPr>
            <w:tcW w:w="20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0,01       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A26.09.035 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Микробиологическое  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исследование лаважной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жидкости на цисты   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пневмоцист (Pneumocystis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carinii)                    </w:t>
            </w:r>
          </w:p>
        </w:tc>
        <w:tc>
          <w:tcPr>
            <w:tcW w:w="20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0,02       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A26.19.008 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Бактериологическое  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исследование кала на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аэробные и факультативно-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анаэробные микроорганизмы   </w:t>
            </w:r>
          </w:p>
        </w:tc>
        <w:tc>
          <w:tcPr>
            <w:tcW w:w="20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0,01       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A26.19.011 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Микроскопическое    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исследование кала на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простейшие                  </w:t>
            </w:r>
          </w:p>
        </w:tc>
        <w:tc>
          <w:tcPr>
            <w:tcW w:w="20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0,05       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A26.19.012 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Микроскопическое    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исследование кала на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криптоспоридии      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(Cryptosporidium parvum)    </w:t>
            </w:r>
          </w:p>
        </w:tc>
        <w:tc>
          <w:tcPr>
            <w:tcW w:w="20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0,01       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A26.20.015 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Микроскопическое    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исследование влагалищного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отделяемого на грибы рода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кандида (Candida spp.)      </w:t>
            </w:r>
          </w:p>
        </w:tc>
        <w:tc>
          <w:tcPr>
            <w:tcW w:w="20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0,01       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A26.23.003 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Микроскопическое    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исследование спинномозговой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жидкости на микобактерии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туберкулеза (Mycobacterium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tuberculosis)               </w:t>
            </w:r>
          </w:p>
        </w:tc>
        <w:tc>
          <w:tcPr>
            <w:tcW w:w="20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0,2        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A26.23.004 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Бактериологическое  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исследование спинномозговой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жидкости на микобактерии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туберкулеза (Mycobacterium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tuberculosis)               </w:t>
            </w:r>
          </w:p>
        </w:tc>
        <w:tc>
          <w:tcPr>
            <w:tcW w:w="20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0,01       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A26.23.008 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Молекулярно-биологическое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исследование спинномозговой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жидкости на вирус простого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герпеса 1, 2 (Herpes simplex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virus 1, 2)                 </w:t>
            </w:r>
          </w:p>
        </w:tc>
        <w:tc>
          <w:tcPr>
            <w:tcW w:w="20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0,05       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A26.23.009 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Молекулярно-биологическое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исследование спинномозговой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жидкости на цитомегаловирус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(Cytomegalovirus)           </w:t>
            </w:r>
          </w:p>
        </w:tc>
        <w:tc>
          <w:tcPr>
            <w:tcW w:w="20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0,05       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A26.23.010 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Молекулярно-биологическое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исследование спинномозговой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жидкости на вирус Эпштейна-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Барра (virus Epstein -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Barr)                       </w:t>
            </w:r>
          </w:p>
        </w:tc>
        <w:tc>
          <w:tcPr>
            <w:tcW w:w="20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0,05       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A26.23.011 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Молекулярно-биологическое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исследование спинномозговой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жидкости на вирус ветрянки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(Varicella Zoster)          </w:t>
            </w:r>
          </w:p>
        </w:tc>
        <w:tc>
          <w:tcPr>
            <w:tcW w:w="20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0,05       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A26.23.012 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Микологическое      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исследование спинномозговой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жидкости на криптококк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(Cryptococcus neoformans)   </w:t>
            </w:r>
          </w:p>
        </w:tc>
        <w:tc>
          <w:tcPr>
            <w:tcW w:w="20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0,1        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A26.23.013 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Микологическое исследование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спинномозговой жидкости на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грибы рода кандида (Candida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spp.)                       </w:t>
            </w:r>
          </w:p>
        </w:tc>
        <w:tc>
          <w:tcPr>
            <w:tcW w:w="20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0,1        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A26.23.014 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Микологическое исследование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спинномозговой жидкости на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грибы рода аспергиллы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(Aspergillus spp.)          </w:t>
            </w:r>
          </w:p>
        </w:tc>
        <w:tc>
          <w:tcPr>
            <w:tcW w:w="20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0,1        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A26.26.017 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Молекулярно-биологическое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исследование отделяемого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глаз на грибы рода кандида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(Candida spp.)              </w:t>
            </w:r>
          </w:p>
        </w:tc>
        <w:tc>
          <w:tcPr>
            <w:tcW w:w="20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0,01       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A26.28.002 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Микроскопическое    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исследование мочи на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микобактерии (Mycobacterium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spp.)                       </w:t>
            </w:r>
          </w:p>
        </w:tc>
        <w:tc>
          <w:tcPr>
            <w:tcW w:w="20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0,1        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A26.30.001 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Бактериологическое  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исследование перитонеальной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жидкости на аэробные и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факультативно-анаэробные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условно-патогенные  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микроорганизмы              </w:t>
            </w:r>
          </w:p>
        </w:tc>
        <w:tc>
          <w:tcPr>
            <w:tcW w:w="20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0,02       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A26.30.003 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Микологическое исследование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перитонеальной жидкости на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грибы рода кандида (Candida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spp.)                       </w:t>
            </w:r>
          </w:p>
        </w:tc>
        <w:tc>
          <w:tcPr>
            <w:tcW w:w="20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0,01       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B03.005.006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Коагулограмма       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(ориентировочное    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исследование системы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гемостаза)                  </w:t>
            </w:r>
          </w:p>
        </w:tc>
        <w:tc>
          <w:tcPr>
            <w:tcW w:w="20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0,1        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B03.016.003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Общий (клинический) анализ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крови развернутый           </w:t>
            </w:r>
          </w:p>
        </w:tc>
        <w:tc>
          <w:tcPr>
            <w:tcW w:w="20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B03.016.004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Анализ крови биохимический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общетерапевтический         </w:t>
            </w:r>
          </w:p>
        </w:tc>
        <w:tc>
          <w:tcPr>
            <w:tcW w:w="20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B03.016.006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Анализ мочи общий           </w:t>
            </w:r>
          </w:p>
        </w:tc>
        <w:tc>
          <w:tcPr>
            <w:tcW w:w="20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B03.016.007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Комплекс исследований для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оценки степени печеночно-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клеточной недостаточности   </w:t>
            </w:r>
          </w:p>
        </w:tc>
        <w:tc>
          <w:tcPr>
            <w:tcW w:w="20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0,1        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B03.016.009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Комплекс исследований для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оценки холестатического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синдрома                    </w:t>
            </w:r>
          </w:p>
        </w:tc>
        <w:tc>
          <w:tcPr>
            <w:tcW w:w="20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0,1        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B03.016.010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Копрологическое     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исследование                </w:t>
            </w:r>
          </w:p>
        </w:tc>
        <w:tc>
          <w:tcPr>
            <w:tcW w:w="20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0,01       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</w:t>
            </w:r>
          </w:p>
        </w:tc>
      </w:tr>
    </w:tbl>
    <w:p>
      <w:pPr>
        <w:pStyle w:val="0"/>
        <w:ind w:firstLine="54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75" w:type="dxa"/>
          <w:left w:w="40" w:type="dxa"/>
          <w:bottom w:w="75" w:type="dxa"/>
          <w:right w:w="40" w:type="dxa"/>
        </w:tblCellMar>
      </w:tblPr>
      <w:tblGrid>
        <w:gridCol w:w="1800"/>
        <w:gridCol w:w="3480"/>
        <w:gridCol w:w="2040"/>
        <w:gridCol w:w="1560"/>
      </w:tblGrid>
      <w:tr>
        <w:trPr>
          <w:trHeight w:val="250" w:hRule="atLeast"/>
        </w:trPr>
        <w:tc>
          <w:tcPr>
            <w:gridSpan w:val="4"/>
            <w:tcW w:w="9360" w:type="dxa"/>
          </w:tcPr>
          <w:p>
            <w:pPr>
              <w:pStyle w:val="1"/>
              <w:outlineLvl w:val="2"/>
              <w:jc w:val="both"/>
            </w:pPr>
            <w:r>
              <w:rPr>
                <w:sz w:val="20"/>
              </w:rPr>
              <w:t xml:space="preserve">Инструментальные методы исследования                          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Код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 медицинской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    услуги 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Наименование медицинской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           услуги           </w:t>
            </w:r>
          </w:p>
        </w:tc>
        <w:tc>
          <w:tcPr>
            <w:tcW w:w="21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Усредненный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   показатель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    частоты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 предоставления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Усредненный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 показатель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 кратности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 применения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A03.08.001 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Ларингоскопия               </w:t>
            </w:r>
          </w:p>
        </w:tc>
        <w:tc>
          <w:tcPr>
            <w:tcW w:w="21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0,02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A03.09.001 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Бронхоскопия                </w:t>
            </w:r>
          </w:p>
        </w:tc>
        <w:tc>
          <w:tcPr>
            <w:tcW w:w="21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0,15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A03.14.001 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Диагностическая     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лапароскопия                </w:t>
            </w:r>
          </w:p>
        </w:tc>
        <w:tc>
          <w:tcPr>
            <w:tcW w:w="21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0,05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A03.16.001 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Эзофагогастродуоденоскопия  </w:t>
            </w:r>
          </w:p>
        </w:tc>
        <w:tc>
          <w:tcPr>
            <w:tcW w:w="21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0,2 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A03.18.001 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Толстокишечная эндоскопия   </w:t>
            </w:r>
          </w:p>
        </w:tc>
        <w:tc>
          <w:tcPr>
            <w:tcW w:w="21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0,05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A03.19.001 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Ректоскопия                 </w:t>
            </w:r>
          </w:p>
        </w:tc>
        <w:tc>
          <w:tcPr>
            <w:tcW w:w="21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0,01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A03.19.002 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Ректороманоскопия           </w:t>
            </w:r>
          </w:p>
        </w:tc>
        <w:tc>
          <w:tcPr>
            <w:tcW w:w="21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0,01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A03.20.001 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Кольпоскопия                </w:t>
            </w:r>
          </w:p>
        </w:tc>
        <w:tc>
          <w:tcPr>
            <w:tcW w:w="21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0,1 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A04.01.001 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Ультразвуковое исследование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мягких тканей (одна 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анатомическая зона)         </w:t>
            </w:r>
          </w:p>
        </w:tc>
        <w:tc>
          <w:tcPr>
            <w:tcW w:w="21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0,2 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A04.06.002 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Ультразвуковое исследование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лимфатических узлов (одна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анатомическая зона)         </w:t>
            </w:r>
          </w:p>
        </w:tc>
        <w:tc>
          <w:tcPr>
            <w:tcW w:w="21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0,1 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A04.10.002 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Эхокардиография             </w:t>
            </w:r>
          </w:p>
        </w:tc>
        <w:tc>
          <w:tcPr>
            <w:tcW w:w="21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0,3 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A04.11.001 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Ультразвуковое исследование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средостения                 </w:t>
            </w:r>
          </w:p>
        </w:tc>
        <w:tc>
          <w:tcPr>
            <w:tcW w:w="21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0,05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A04.12.002 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Ультразвуковая      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допплерография сосудов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(артерий и вен) верхних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конечностей                 </w:t>
            </w:r>
          </w:p>
        </w:tc>
        <w:tc>
          <w:tcPr>
            <w:tcW w:w="21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0,1 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A04.12.002.001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Ультразвуковая      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допплерография сосудов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(артерий и вен) нижних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конечностей                 </w:t>
            </w:r>
          </w:p>
        </w:tc>
        <w:tc>
          <w:tcPr>
            <w:tcW w:w="21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0,1 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A04.16.001 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Ультразвуковое исследование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органов брюшной полости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(комплексное)               </w:t>
            </w:r>
          </w:p>
        </w:tc>
        <w:tc>
          <w:tcPr>
            <w:tcW w:w="21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A04.20.001 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Ультразвуковое исследование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матки и придатков   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трансабдоминальное          </w:t>
            </w:r>
          </w:p>
        </w:tc>
        <w:tc>
          <w:tcPr>
            <w:tcW w:w="21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0,25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A04.22.001 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Ультразвуковое исследование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щитовидной железы и 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паращитовидных желез        </w:t>
            </w:r>
          </w:p>
        </w:tc>
        <w:tc>
          <w:tcPr>
            <w:tcW w:w="21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0,05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A04.23.002 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Эхоэнцефалография           </w:t>
            </w:r>
          </w:p>
        </w:tc>
        <w:tc>
          <w:tcPr>
            <w:tcW w:w="21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0,15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A04.28.001 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Ультразвуковое исследование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почек и надпочечников       </w:t>
            </w:r>
          </w:p>
        </w:tc>
        <w:tc>
          <w:tcPr>
            <w:tcW w:w="21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A05.10.006 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Регистрация         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электрокардиограммы         </w:t>
            </w:r>
          </w:p>
        </w:tc>
        <w:tc>
          <w:tcPr>
            <w:tcW w:w="21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A05.23.001 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Электроэнцефалография       </w:t>
            </w:r>
          </w:p>
        </w:tc>
        <w:tc>
          <w:tcPr>
            <w:tcW w:w="21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0,01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A05.23.009.001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Магнитно-резонансная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томография головного мозга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с контрастированием         </w:t>
            </w:r>
          </w:p>
        </w:tc>
        <w:tc>
          <w:tcPr>
            <w:tcW w:w="21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0,1 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A05.23.009.010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Магнитно-резонансная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томография спинного мозга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(один отдел)                </w:t>
            </w:r>
          </w:p>
        </w:tc>
        <w:tc>
          <w:tcPr>
            <w:tcW w:w="21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0,01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A06.03.002.001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Компьютерная томография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головы с контрастированием  </w:t>
            </w:r>
          </w:p>
        </w:tc>
        <w:tc>
          <w:tcPr>
            <w:tcW w:w="21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0,01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A06.03.005 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Рентгенография всего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черепа, в одной или более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проекциях                   </w:t>
            </w:r>
          </w:p>
        </w:tc>
        <w:tc>
          <w:tcPr>
            <w:tcW w:w="21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0,1 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A06.08.003 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Рентгенография придаточных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пазух нос                   </w:t>
            </w:r>
          </w:p>
        </w:tc>
        <w:tc>
          <w:tcPr>
            <w:tcW w:w="21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0,05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A06.09.005 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Компьютерная томография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органов грудной полости     </w:t>
            </w:r>
          </w:p>
        </w:tc>
        <w:tc>
          <w:tcPr>
            <w:tcW w:w="21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0,03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A06.09.007 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Рентгенография легких       </w:t>
            </w:r>
          </w:p>
        </w:tc>
        <w:tc>
          <w:tcPr>
            <w:tcW w:w="21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A06.09.008 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Томография легких           </w:t>
            </w:r>
          </w:p>
        </w:tc>
        <w:tc>
          <w:tcPr>
            <w:tcW w:w="21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0,3 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A06.11.001 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Рентгенография средостения  </w:t>
            </w:r>
          </w:p>
        </w:tc>
        <w:tc>
          <w:tcPr>
            <w:tcW w:w="21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0,1 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A06.17.002 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Рентгеноконтроль    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прохождения контраста по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желудку, тонкой и ободочной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кишке                       </w:t>
            </w:r>
          </w:p>
        </w:tc>
        <w:tc>
          <w:tcPr>
            <w:tcW w:w="21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0,05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A06.18.002 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Рентгеноконтроль    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прохождения контраста по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толстому кишечнику          </w:t>
            </w:r>
          </w:p>
        </w:tc>
        <w:tc>
          <w:tcPr>
            <w:tcW w:w="21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0,05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A06.20.002 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Компьютерная томография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органов малого таза у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женщин                      </w:t>
            </w:r>
          </w:p>
        </w:tc>
        <w:tc>
          <w:tcPr>
            <w:tcW w:w="21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0,05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A06.28.002 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Внутривенная урография      </w:t>
            </w:r>
          </w:p>
        </w:tc>
        <w:tc>
          <w:tcPr>
            <w:tcW w:w="21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0,05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A06.30.005.001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Компьютерная томография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органов брюшной полости и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забрюшинного пространства   </w:t>
            </w:r>
          </w:p>
        </w:tc>
        <w:tc>
          <w:tcPr>
            <w:tcW w:w="21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0,05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A11.01.001 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Биопсия кожи                </w:t>
            </w:r>
          </w:p>
        </w:tc>
        <w:tc>
          <w:tcPr>
            <w:tcW w:w="21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0,01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A11.05.002 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Получение цитологического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препарата костного мозга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путем пункции               </w:t>
            </w:r>
          </w:p>
        </w:tc>
        <w:tc>
          <w:tcPr>
            <w:tcW w:w="21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0,03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A11.06.002 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Биопсия лимфатического узла </w:t>
            </w:r>
          </w:p>
        </w:tc>
        <w:tc>
          <w:tcPr>
            <w:tcW w:w="21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0,05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A11.06.003 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Пункция лимфатического узла </w:t>
            </w:r>
          </w:p>
        </w:tc>
        <w:tc>
          <w:tcPr>
            <w:tcW w:w="21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0,1 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A11.09.003 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Пункция плевральной полости </w:t>
            </w:r>
          </w:p>
        </w:tc>
        <w:tc>
          <w:tcPr>
            <w:tcW w:w="21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0,05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A11.09.005 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Бронхоскопический лаваж     </w:t>
            </w:r>
          </w:p>
        </w:tc>
        <w:tc>
          <w:tcPr>
            <w:tcW w:w="21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0,15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A11.09.008 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Биопсия трахеи, бронхов при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бронхоскопии                </w:t>
            </w:r>
          </w:p>
        </w:tc>
        <w:tc>
          <w:tcPr>
            <w:tcW w:w="21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0,05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A11.20.002 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Получение цервикального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мазка                       </w:t>
            </w:r>
          </w:p>
        </w:tc>
        <w:tc>
          <w:tcPr>
            <w:tcW w:w="21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0,35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A11.20.005 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Получение влагалищного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мазка                       </w:t>
            </w:r>
          </w:p>
        </w:tc>
        <w:tc>
          <w:tcPr>
            <w:tcW w:w="21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0,35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A11.20.011 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Биопсия шейки матки         </w:t>
            </w:r>
          </w:p>
        </w:tc>
        <w:tc>
          <w:tcPr>
            <w:tcW w:w="21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0,01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A11.23.001 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Спинномозговая пункция      </w:t>
            </w:r>
          </w:p>
        </w:tc>
        <w:tc>
          <w:tcPr>
            <w:tcW w:w="21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0,2 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A11.26.009    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Получение мазка содержимого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коньюнктивальной полости и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слезоотводящих путей        </w:t>
            </w:r>
          </w:p>
        </w:tc>
        <w:tc>
          <w:tcPr>
            <w:tcW w:w="21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0,01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A11.30.001.001</w:t>
            </w: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Парацентез с регулируемым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удалением перитонеального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транссудата                 </w:t>
            </w:r>
          </w:p>
        </w:tc>
        <w:tc>
          <w:tcPr>
            <w:tcW w:w="21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0,01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</w:t>
            </w:r>
          </w:p>
        </w:tc>
      </w:tr>
    </w:tbl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outlineLvl w:val="1"/>
        <w:ind w:firstLine="540"/>
        <w:jc w:val="both"/>
      </w:pPr>
      <w:r>
        <w:rPr>
          <w:sz w:val="20"/>
        </w:rPr>
        <w:t xml:space="preserve">2. Медицинские услуги для лечения заболевания, состояния и контроля за лечением</w:t>
      </w:r>
    </w:p>
    <w:p>
      <w:pPr>
        <w:pStyle w:val="0"/>
        <w:ind w:firstLine="54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75" w:type="dxa"/>
          <w:left w:w="40" w:type="dxa"/>
          <w:bottom w:w="75" w:type="dxa"/>
          <w:right w:w="40" w:type="dxa"/>
        </w:tblCellMar>
      </w:tblPr>
      <w:tblGrid>
        <w:gridCol w:w="1560"/>
        <w:gridCol w:w="3360"/>
        <w:gridCol w:w="2160"/>
        <w:gridCol w:w="1800"/>
      </w:tblGrid>
      <w:tr>
        <w:trPr>
          <w:trHeight w:val="250" w:hRule="atLeast"/>
        </w:trPr>
        <w:tc>
          <w:tcPr>
            <w:gridSpan w:val="4"/>
            <w:tcW w:w="9360" w:type="dxa"/>
          </w:tcPr>
          <w:p>
            <w:pPr>
              <w:pStyle w:val="1"/>
              <w:outlineLvl w:val="2"/>
              <w:jc w:val="both"/>
            </w:pPr>
            <w:r>
              <w:rPr>
                <w:sz w:val="20"/>
              </w:rPr>
              <w:t xml:space="preserve">Прием (осмотр, консультация) врача-специалиста                           </w:t>
            </w:r>
          </w:p>
        </w:tc>
      </w:tr>
      <w:tr>
        <w:trPr>
          <w:trHeight w:val="250" w:hRule="atLeast"/>
        </w:trPr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Код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медицинской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   услуги   </w:t>
            </w:r>
          </w:p>
        </w:tc>
        <w:tc>
          <w:tcPr>
            <w:tcW w:w="34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Наименование медицинской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          услуги           </w:t>
            </w:r>
          </w:p>
        </w:tc>
        <w:tc>
          <w:tcPr>
            <w:tcW w:w="22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Усредненный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   показатель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     частоты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 предоставления  </w:t>
            </w:r>
          </w:p>
        </w:tc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Усредненный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  показатель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  кратности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  применения  </w:t>
            </w:r>
          </w:p>
        </w:tc>
      </w:tr>
      <w:tr>
        <w:trPr>
          <w:trHeight w:val="250" w:hRule="atLeast"/>
        </w:trPr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B01.003.003 </w:t>
            </w:r>
          </w:p>
        </w:tc>
        <w:tc>
          <w:tcPr>
            <w:tcW w:w="34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Суточное наблюдение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врачом-анестезиологом-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реаниматологом             </w:t>
            </w:r>
          </w:p>
        </w:tc>
        <w:tc>
          <w:tcPr>
            <w:tcW w:w="22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0,1              </w:t>
            </w:r>
          </w:p>
        </w:tc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10            </w:t>
            </w:r>
          </w:p>
        </w:tc>
      </w:tr>
      <w:tr>
        <w:trPr>
          <w:trHeight w:val="250" w:hRule="atLeast"/>
        </w:trPr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B01.014.003 </w:t>
            </w:r>
          </w:p>
        </w:tc>
        <w:tc>
          <w:tcPr>
            <w:tcW w:w="34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Ежедневный осмотр врачом-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инфекционистом с   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наблюдением и уходом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среднего и младшего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медицинского персонала в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отделении стационара       </w:t>
            </w:r>
          </w:p>
        </w:tc>
        <w:tc>
          <w:tcPr>
            <w:tcW w:w="22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0,1              </w:t>
            </w:r>
          </w:p>
        </w:tc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19            </w:t>
            </w:r>
          </w:p>
        </w:tc>
      </w:tr>
      <w:tr>
        <w:trPr>
          <w:trHeight w:val="250" w:hRule="atLeast"/>
        </w:trPr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B01.014.003 </w:t>
            </w:r>
          </w:p>
        </w:tc>
        <w:tc>
          <w:tcPr>
            <w:tcW w:w="34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Ежедневный осмотр врачом-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инфекционистом с   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наблюдением и уходом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среднего и младшего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медицинского персонала в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отделении стационара       </w:t>
            </w:r>
          </w:p>
        </w:tc>
        <w:tc>
          <w:tcPr>
            <w:tcW w:w="22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0,9              </w:t>
            </w:r>
          </w:p>
        </w:tc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29            </w:t>
            </w:r>
          </w:p>
        </w:tc>
      </w:tr>
    </w:tbl>
    <w:p>
      <w:pPr>
        <w:pStyle w:val="0"/>
        <w:ind w:firstLine="54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75" w:type="dxa"/>
          <w:left w:w="40" w:type="dxa"/>
          <w:bottom w:w="75" w:type="dxa"/>
          <w:right w:w="40" w:type="dxa"/>
        </w:tblCellMar>
      </w:tblPr>
      <w:tblGrid>
        <w:gridCol w:w="1800"/>
        <w:gridCol w:w="3360"/>
        <w:gridCol w:w="2040"/>
        <w:gridCol w:w="1680"/>
      </w:tblGrid>
      <w:tr>
        <w:trPr>
          <w:trHeight w:val="250" w:hRule="atLeast"/>
        </w:trPr>
        <w:tc>
          <w:tcPr>
            <w:gridSpan w:val="4"/>
            <w:tcW w:w="9360" w:type="dxa"/>
          </w:tcPr>
          <w:p>
            <w:pPr>
              <w:pStyle w:val="1"/>
              <w:outlineLvl w:val="2"/>
              <w:jc w:val="both"/>
            </w:pPr>
            <w:r>
              <w:rPr>
                <w:sz w:val="20"/>
              </w:rPr>
              <w:t xml:space="preserve">Лабораторные методы исследования                              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Код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 медицинской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    услуги    </w:t>
            </w:r>
          </w:p>
        </w:tc>
        <w:tc>
          <w:tcPr>
            <w:tcW w:w="34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Наименование медицинской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          услуги           </w:t>
            </w:r>
          </w:p>
        </w:tc>
        <w:tc>
          <w:tcPr>
            <w:tcW w:w="21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Усредненный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   показатель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    частоты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 предоставления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Усредненный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 показатель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  кратности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 применения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A08.05.008    </w:t>
            </w:r>
          </w:p>
        </w:tc>
        <w:tc>
          <w:tcPr>
            <w:tcW w:w="34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Исследование уровня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ретикулоцитов в крови      </w:t>
            </w:r>
          </w:p>
        </w:tc>
        <w:tc>
          <w:tcPr>
            <w:tcW w:w="21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0,01        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2 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A09.05.037    </w:t>
            </w:r>
          </w:p>
        </w:tc>
        <w:tc>
          <w:tcPr>
            <w:tcW w:w="34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Исследование концентрации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водородных ионов (pH)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крови                      </w:t>
            </w:r>
          </w:p>
        </w:tc>
        <w:tc>
          <w:tcPr>
            <w:tcW w:w="21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0,01        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2 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A09.09.001    </w:t>
            </w:r>
          </w:p>
        </w:tc>
        <w:tc>
          <w:tcPr>
            <w:tcW w:w="34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Микроскопическое   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исследование нативного и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окрашенного препарата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мокроты                    </w:t>
            </w:r>
          </w:p>
        </w:tc>
        <w:tc>
          <w:tcPr>
            <w:tcW w:w="21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0,3         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3 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A09.09.002    </w:t>
            </w:r>
          </w:p>
        </w:tc>
        <w:tc>
          <w:tcPr>
            <w:tcW w:w="34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Цитологическое     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исследование плевральной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жидкости                   </w:t>
            </w:r>
          </w:p>
        </w:tc>
        <w:tc>
          <w:tcPr>
            <w:tcW w:w="21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0,01        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A09.09.004    </w:t>
            </w:r>
          </w:p>
        </w:tc>
        <w:tc>
          <w:tcPr>
            <w:tcW w:w="34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Микроскопическое   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исследование лаважной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жидкости                   </w:t>
            </w:r>
          </w:p>
        </w:tc>
        <w:tc>
          <w:tcPr>
            <w:tcW w:w="21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0,01        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A09.09.010    </w:t>
            </w:r>
          </w:p>
        </w:tc>
        <w:tc>
          <w:tcPr>
            <w:tcW w:w="34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Цитологическое     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исследование мокроты       </w:t>
            </w:r>
          </w:p>
        </w:tc>
        <w:tc>
          <w:tcPr>
            <w:tcW w:w="21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0,05        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A09.09.012    </w:t>
            </w:r>
          </w:p>
        </w:tc>
        <w:tc>
          <w:tcPr>
            <w:tcW w:w="34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Микроскопическое   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исследование нативного и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окрашенного препарата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плевральной жидкости       </w:t>
            </w:r>
          </w:p>
        </w:tc>
        <w:tc>
          <w:tcPr>
            <w:tcW w:w="21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0,01        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A09.19.001    </w:t>
            </w:r>
          </w:p>
        </w:tc>
        <w:tc>
          <w:tcPr>
            <w:tcW w:w="34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Исследование кала на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скрытую кровь              </w:t>
            </w:r>
          </w:p>
        </w:tc>
        <w:tc>
          <w:tcPr>
            <w:tcW w:w="21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0,1         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A12.05.026    </w:t>
            </w:r>
          </w:p>
        </w:tc>
        <w:tc>
          <w:tcPr>
            <w:tcW w:w="34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Исследование уровня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кислорода крови            </w:t>
            </w:r>
          </w:p>
        </w:tc>
        <w:tc>
          <w:tcPr>
            <w:tcW w:w="21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0,05        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2 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A12.06.001.002</w:t>
            </w:r>
          </w:p>
        </w:tc>
        <w:tc>
          <w:tcPr>
            <w:tcW w:w="34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Исследование CD4+  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лимфоцитов                 </w:t>
            </w:r>
          </w:p>
        </w:tc>
        <w:tc>
          <w:tcPr>
            <w:tcW w:w="21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0,1         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A12.06.001.003</w:t>
            </w:r>
          </w:p>
        </w:tc>
        <w:tc>
          <w:tcPr>
            <w:tcW w:w="34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Исследование CD8+  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лимфоцитов                 </w:t>
            </w:r>
          </w:p>
        </w:tc>
        <w:tc>
          <w:tcPr>
            <w:tcW w:w="21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0,1         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A26.01.005    </w:t>
            </w:r>
          </w:p>
        </w:tc>
        <w:tc>
          <w:tcPr>
            <w:tcW w:w="34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Бактериологическое 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исследование гнойного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отделяемого                </w:t>
            </w:r>
          </w:p>
        </w:tc>
        <w:tc>
          <w:tcPr>
            <w:tcW w:w="21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0,05        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A26.05.001    </w:t>
            </w:r>
          </w:p>
        </w:tc>
        <w:tc>
          <w:tcPr>
            <w:tcW w:w="34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Бактериологическое 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исследование крови на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стерильность               </w:t>
            </w:r>
          </w:p>
        </w:tc>
        <w:tc>
          <w:tcPr>
            <w:tcW w:w="21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0,1         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3 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A26.05.005    </w:t>
            </w:r>
          </w:p>
        </w:tc>
        <w:tc>
          <w:tcPr>
            <w:tcW w:w="34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Микробиологическое 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исследование крови на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грибы                      </w:t>
            </w:r>
          </w:p>
        </w:tc>
        <w:tc>
          <w:tcPr>
            <w:tcW w:w="21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0,1         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3 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A26.05.021    </w:t>
            </w:r>
          </w:p>
        </w:tc>
        <w:tc>
          <w:tcPr>
            <w:tcW w:w="34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Молекулярно-биологическое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исследование плазмы крови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на концентрацию РНК вируса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иммунодефицита человека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ВИЧ-1 (Human       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immunodeficiency virus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HIV-1)                     </w:t>
            </w:r>
          </w:p>
        </w:tc>
        <w:tc>
          <w:tcPr>
            <w:tcW w:w="21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0,01        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A26.06.022    </w:t>
            </w:r>
          </w:p>
        </w:tc>
        <w:tc>
          <w:tcPr>
            <w:tcW w:w="34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Определение антител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классов M, G (IgM, IgG) к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цитомегаловирусу   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(Cytomegalovirus) в крови  </w:t>
            </w:r>
          </w:p>
        </w:tc>
        <w:tc>
          <w:tcPr>
            <w:tcW w:w="21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0,2         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A26.09.010    </w:t>
            </w:r>
          </w:p>
        </w:tc>
        <w:tc>
          <w:tcPr>
            <w:tcW w:w="34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Бактериологическое 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исследование мокроты на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аэробные и факультативно-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анаэробные микроорганизмы  </w:t>
            </w:r>
          </w:p>
        </w:tc>
        <w:tc>
          <w:tcPr>
            <w:tcW w:w="21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0,01        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A26.09.011    </w:t>
            </w:r>
          </w:p>
        </w:tc>
        <w:tc>
          <w:tcPr>
            <w:tcW w:w="34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Бактериологическое 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исследование лаважной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жидкости на аэробные и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факультативно-анаэробные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микроорганизмы             </w:t>
            </w:r>
          </w:p>
        </w:tc>
        <w:tc>
          <w:tcPr>
            <w:tcW w:w="21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0,01        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A26.09.012    </w:t>
            </w:r>
          </w:p>
        </w:tc>
        <w:tc>
          <w:tcPr>
            <w:tcW w:w="34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Бактериологическое 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исследование плевральной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жидкости на аэробные и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факультативно-анаэробные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микроорганизмы             </w:t>
            </w:r>
          </w:p>
        </w:tc>
        <w:tc>
          <w:tcPr>
            <w:tcW w:w="21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0,01        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A26.19.008    </w:t>
            </w:r>
          </w:p>
        </w:tc>
        <w:tc>
          <w:tcPr>
            <w:tcW w:w="34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Бактериологическое 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исследование кала на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аэробные и факультативно-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анаэробные микроорганизмы  </w:t>
            </w:r>
          </w:p>
        </w:tc>
        <w:tc>
          <w:tcPr>
            <w:tcW w:w="21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0,01        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B03.005.006   </w:t>
            </w:r>
          </w:p>
        </w:tc>
        <w:tc>
          <w:tcPr>
            <w:tcW w:w="34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Коагулограмма      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(ориентировочное   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исследование системы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гемостаза)                 </w:t>
            </w:r>
          </w:p>
        </w:tc>
        <w:tc>
          <w:tcPr>
            <w:tcW w:w="21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0,1         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B03.016.003   </w:t>
            </w:r>
          </w:p>
        </w:tc>
        <w:tc>
          <w:tcPr>
            <w:tcW w:w="34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Общий (клинический) анализ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крови развернутый          </w:t>
            </w:r>
          </w:p>
        </w:tc>
        <w:tc>
          <w:tcPr>
            <w:tcW w:w="21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3 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B03.016.004   </w:t>
            </w:r>
          </w:p>
        </w:tc>
        <w:tc>
          <w:tcPr>
            <w:tcW w:w="34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Анализ крови биохимический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общетерапевтический        </w:t>
            </w:r>
          </w:p>
        </w:tc>
        <w:tc>
          <w:tcPr>
            <w:tcW w:w="21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3            </w:t>
            </w:r>
          </w:p>
        </w:tc>
      </w:tr>
      <w:tr>
        <w:trPr>
          <w:trHeight w:val="250" w:hRule="atLeast"/>
        </w:trPr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B03.016.006   </w:t>
            </w:r>
          </w:p>
        </w:tc>
        <w:tc>
          <w:tcPr>
            <w:tcW w:w="34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Анализ мочи общий          </w:t>
            </w:r>
          </w:p>
        </w:tc>
        <w:tc>
          <w:tcPr>
            <w:tcW w:w="21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3            </w:t>
            </w:r>
          </w:p>
        </w:tc>
      </w:tr>
    </w:tbl>
    <w:p>
      <w:pPr>
        <w:pStyle w:val="0"/>
        <w:ind w:firstLine="54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75" w:type="dxa"/>
          <w:left w:w="40" w:type="dxa"/>
          <w:bottom w:w="75" w:type="dxa"/>
          <w:right w:w="40" w:type="dxa"/>
        </w:tblCellMar>
      </w:tblPr>
      <w:tblGrid>
        <w:gridCol w:w="1920"/>
        <w:gridCol w:w="2640"/>
        <w:gridCol w:w="2400"/>
        <w:gridCol w:w="1920"/>
      </w:tblGrid>
      <w:tr>
        <w:trPr>
          <w:trHeight w:val="250" w:hRule="atLeast"/>
        </w:trPr>
        <w:tc>
          <w:tcPr>
            <w:gridSpan w:val="4"/>
            <w:tcW w:w="9360" w:type="dxa"/>
          </w:tcPr>
          <w:p>
            <w:pPr>
              <w:pStyle w:val="1"/>
              <w:outlineLvl w:val="2"/>
              <w:jc w:val="both"/>
            </w:pPr>
            <w:r>
              <w:rPr>
                <w:sz w:val="20"/>
              </w:rPr>
              <w:t xml:space="preserve">Инструментальные методы исследования                                     </w:t>
            </w:r>
          </w:p>
        </w:tc>
      </w:tr>
      <w:tr>
        <w:trPr>
          <w:trHeight w:val="250" w:hRule="atLeast"/>
        </w:trPr>
        <w:tc>
          <w:tcPr>
            <w:tcW w:w="20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Код медицинской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    услуги     </w:t>
            </w:r>
          </w:p>
        </w:tc>
        <w:tc>
          <w:tcPr>
            <w:tcW w:w="27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Наименование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 медицинской услуги  </w:t>
            </w:r>
          </w:p>
        </w:tc>
        <w:tc>
          <w:tcPr>
            <w:tcW w:w="25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Усредненный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показатель частоты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  предоставления   </w:t>
            </w:r>
          </w:p>
        </w:tc>
        <w:tc>
          <w:tcPr>
            <w:tcW w:w="20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Усредненный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  показатель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   кратности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  применения   </w:t>
            </w:r>
          </w:p>
        </w:tc>
      </w:tr>
      <w:tr>
        <w:trPr>
          <w:trHeight w:val="250" w:hRule="atLeast"/>
        </w:trPr>
        <w:tc>
          <w:tcPr>
            <w:tcW w:w="20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A03.09.001     </w:t>
            </w:r>
          </w:p>
        </w:tc>
        <w:tc>
          <w:tcPr>
            <w:tcW w:w="27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Бронхоскопия         </w:t>
            </w:r>
          </w:p>
        </w:tc>
        <w:tc>
          <w:tcPr>
            <w:tcW w:w="25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0,01               </w:t>
            </w:r>
          </w:p>
        </w:tc>
        <w:tc>
          <w:tcPr>
            <w:tcW w:w="20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  </w:t>
            </w:r>
          </w:p>
        </w:tc>
      </w:tr>
      <w:tr>
        <w:trPr>
          <w:trHeight w:val="250" w:hRule="atLeast"/>
        </w:trPr>
        <w:tc>
          <w:tcPr>
            <w:tcW w:w="20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A11.09.003     </w:t>
            </w:r>
          </w:p>
        </w:tc>
        <w:tc>
          <w:tcPr>
            <w:tcW w:w="27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Пункция плевральной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полости              </w:t>
            </w:r>
          </w:p>
        </w:tc>
        <w:tc>
          <w:tcPr>
            <w:tcW w:w="25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0,01               </w:t>
            </w:r>
          </w:p>
        </w:tc>
        <w:tc>
          <w:tcPr>
            <w:tcW w:w="20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2              </w:t>
            </w:r>
          </w:p>
        </w:tc>
      </w:tr>
      <w:tr>
        <w:trPr>
          <w:trHeight w:val="250" w:hRule="atLeast"/>
        </w:trPr>
        <w:tc>
          <w:tcPr>
            <w:tcW w:w="20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A11.23.001     </w:t>
            </w:r>
          </w:p>
        </w:tc>
        <w:tc>
          <w:tcPr>
            <w:tcW w:w="27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Спинномозговая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пункция              </w:t>
            </w:r>
          </w:p>
        </w:tc>
        <w:tc>
          <w:tcPr>
            <w:tcW w:w="25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0,01               </w:t>
            </w:r>
          </w:p>
        </w:tc>
        <w:tc>
          <w:tcPr>
            <w:tcW w:w="20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2              </w:t>
            </w:r>
          </w:p>
        </w:tc>
      </w:tr>
      <w:tr>
        <w:trPr>
          <w:trHeight w:val="250" w:hRule="atLeast"/>
        </w:trPr>
        <w:tc>
          <w:tcPr>
            <w:tcW w:w="20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A11.30.001.001 </w:t>
            </w:r>
          </w:p>
        </w:tc>
        <w:tc>
          <w:tcPr>
            <w:tcW w:w="27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Парацентез с 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регулируемым 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удалением    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перитонеального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транссудата          </w:t>
            </w:r>
          </w:p>
        </w:tc>
        <w:tc>
          <w:tcPr>
            <w:tcW w:w="25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0,01               </w:t>
            </w:r>
          </w:p>
        </w:tc>
        <w:tc>
          <w:tcPr>
            <w:tcW w:w="20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  </w:t>
            </w:r>
          </w:p>
        </w:tc>
      </w:tr>
    </w:tbl>
    <w:p>
      <w:pPr>
        <w:pStyle w:val="0"/>
        <w:ind w:firstLine="54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75" w:type="dxa"/>
          <w:left w:w="40" w:type="dxa"/>
          <w:bottom w:w="75" w:type="dxa"/>
          <w:right w:w="40" w:type="dxa"/>
        </w:tblCellMar>
      </w:tblPr>
      <w:tblGrid>
        <w:gridCol w:w="1920"/>
        <w:gridCol w:w="2760"/>
        <w:gridCol w:w="2280"/>
        <w:gridCol w:w="1920"/>
      </w:tblGrid>
      <w:tr>
        <w:trPr>
          <w:trHeight w:val="250" w:hRule="atLeast"/>
        </w:trPr>
        <w:tc>
          <w:tcPr>
            <w:gridSpan w:val="4"/>
            <w:tcW w:w="9360" w:type="dxa"/>
          </w:tcPr>
          <w:p>
            <w:pPr>
              <w:pStyle w:val="1"/>
              <w:outlineLvl w:val="2"/>
              <w:jc w:val="both"/>
            </w:pPr>
            <w:r>
              <w:rPr>
                <w:sz w:val="20"/>
              </w:rPr>
              <w:t xml:space="preserve">Хирургические, эндоскопические, эндоваскулярные и другие методы лечения,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требующие анестезиологического и/или реаниматологического сопровождения  </w:t>
            </w:r>
          </w:p>
        </w:tc>
      </w:tr>
      <w:tr>
        <w:trPr>
          <w:trHeight w:val="250" w:hRule="atLeast"/>
        </w:trPr>
        <w:tc>
          <w:tcPr>
            <w:tcW w:w="20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Код медицинской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    услуги     </w:t>
            </w:r>
          </w:p>
        </w:tc>
        <w:tc>
          <w:tcPr>
            <w:tcW w:w="28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Наименование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  медицинской услуги  </w:t>
            </w:r>
          </w:p>
        </w:tc>
        <w:tc>
          <w:tcPr>
            <w:tcW w:w="24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Усредненный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показатель частоты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  предоставления  </w:t>
            </w:r>
          </w:p>
        </w:tc>
        <w:tc>
          <w:tcPr>
            <w:tcW w:w="20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Усредненный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  показатель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   кратности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  применения   </w:t>
            </w:r>
          </w:p>
        </w:tc>
      </w:tr>
      <w:tr>
        <w:trPr>
          <w:trHeight w:val="250" w:hRule="atLeast"/>
        </w:trPr>
        <w:tc>
          <w:tcPr>
            <w:tcW w:w="20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A11.09.003.001 </w:t>
            </w:r>
          </w:p>
        </w:tc>
        <w:tc>
          <w:tcPr>
            <w:tcW w:w="28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Внутриплевральное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введение      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лекарственных 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препаратов            </w:t>
            </w:r>
          </w:p>
        </w:tc>
        <w:tc>
          <w:tcPr>
            <w:tcW w:w="24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0,05              </w:t>
            </w:r>
          </w:p>
        </w:tc>
        <w:tc>
          <w:tcPr>
            <w:tcW w:w="20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10             </w:t>
            </w:r>
          </w:p>
        </w:tc>
      </w:tr>
      <w:tr>
        <w:trPr>
          <w:trHeight w:val="250" w:hRule="atLeast"/>
        </w:trPr>
        <w:tc>
          <w:tcPr>
            <w:tcW w:w="20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A11.12.001     </w:t>
            </w:r>
          </w:p>
        </w:tc>
        <w:tc>
          <w:tcPr>
            <w:tcW w:w="28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Катетеризация 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подключичной и других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центральных вен       </w:t>
            </w:r>
          </w:p>
        </w:tc>
        <w:tc>
          <w:tcPr>
            <w:tcW w:w="24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0,1               </w:t>
            </w:r>
          </w:p>
        </w:tc>
        <w:tc>
          <w:tcPr>
            <w:tcW w:w="20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  </w:t>
            </w:r>
          </w:p>
        </w:tc>
      </w:tr>
      <w:tr>
        <w:trPr>
          <w:trHeight w:val="250" w:hRule="atLeast"/>
        </w:trPr>
        <w:tc>
          <w:tcPr>
            <w:tcW w:w="20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A12.05.004     </w:t>
            </w:r>
          </w:p>
        </w:tc>
        <w:tc>
          <w:tcPr>
            <w:tcW w:w="28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Проба на      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совместимость перед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переливанием крови    </w:t>
            </w:r>
          </w:p>
        </w:tc>
        <w:tc>
          <w:tcPr>
            <w:tcW w:w="24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0,01              </w:t>
            </w:r>
          </w:p>
        </w:tc>
        <w:tc>
          <w:tcPr>
            <w:tcW w:w="20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3              </w:t>
            </w:r>
          </w:p>
        </w:tc>
      </w:tr>
      <w:tr>
        <w:trPr>
          <w:trHeight w:val="250" w:hRule="atLeast"/>
        </w:trPr>
        <w:tc>
          <w:tcPr>
            <w:tcW w:w="20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A16.01.003     </w:t>
            </w:r>
          </w:p>
        </w:tc>
        <w:tc>
          <w:tcPr>
            <w:tcW w:w="28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Некрэктомия           </w:t>
            </w:r>
          </w:p>
        </w:tc>
        <w:tc>
          <w:tcPr>
            <w:tcW w:w="24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0,05              </w:t>
            </w:r>
          </w:p>
        </w:tc>
        <w:tc>
          <w:tcPr>
            <w:tcW w:w="20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3              </w:t>
            </w:r>
          </w:p>
        </w:tc>
      </w:tr>
      <w:tr>
        <w:trPr>
          <w:trHeight w:val="250" w:hRule="atLeast"/>
        </w:trPr>
        <w:tc>
          <w:tcPr>
            <w:tcW w:w="20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A16.01.020     </w:t>
            </w:r>
          </w:p>
        </w:tc>
        <w:tc>
          <w:tcPr>
            <w:tcW w:w="28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Удаление контагиозных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моллюсков             </w:t>
            </w:r>
          </w:p>
        </w:tc>
        <w:tc>
          <w:tcPr>
            <w:tcW w:w="24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0,01              </w:t>
            </w:r>
          </w:p>
        </w:tc>
        <w:tc>
          <w:tcPr>
            <w:tcW w:w="20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  </w:t>
            </w:r>
          </w:p>
        </w:tc>
      </w:tr>
      <w:tr>
        <w:trPr>
          <w:trHeight w:val="250" w:hRule="atLeast"/>
        </w:trPr>
        <w:tc>
          <w:tcPr>
            <w:tcW w:w="20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A18.05.001     </w:t>
            </w:r>
          </w:p>
        </w:tc>
        <w:tc>
          <w:tcPr>
            <w:tcW w:w="28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Плазмаферез           </w:t>
            </w:r>
          </w:p>
        </w:tc>
        <w:tc>
          <w:tcPr>
            <w:tcW w:w="24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0,01              </w:t>
            </w:r>
          </w:p>
        </w:tc>
        <w:tc>
          <w:tcPr>
            <w:tcW w:w="20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3              </w:t>
            </w:r>
          </w:p>
        </w:tc>
      </w:tr>
      <w:tr>
        <w:trPr>
          <w:trHeight w:val="250" w:hRule="atLeast"/>
        </w:trPr>
        <w:tc>
          <w:tcPr>
            <w:tcW w:w="20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A18.05.002     </w:t>
            </w:r>
          </w:p>
        </w:tc>
        <w:tc>
          <w:tcPr>
            <w:tcW w:w="28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Гемодиализ            </w:t>
            </w:r>
          </w:p>
        </w:tc>
        <w:tc>
          <w:tcPr>
            <w:tcW w:w="24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0,01              </w:t>
            </w:r>
          </w:p>
        </w:tc>
        <w:tc>
          <w:tcPr>
            <w:tcW w:w="20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3              </w:t>
            </w:r>
          </w:p>
        </w:tc>
      </w:tr>
      <w:tr>
        <w:trPr>
          <w:trHeight w:val="250" w:hRule="atLeast"/>
        </w:trPr>
        <w:tc>
          <w:tcPr>
            <w:tcW w:w="20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A18.05.012     </w:t>
            </w:r>
          </w:p>
        </w:tc>
        <w:tc>
          <w:tcPr>
            <w:tcW w:w="28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Гемотрансфузия        </w:t>
            </w:r>
          </w:p>
        </w:tc>
        <w:tc>
          <w:tcPr>
            <w:tcW w:w="24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0,01              </w:t>
            </w:r>
          </w:p>
        </w:tc>
        <w:tc>
          <w:tcPr>
            <w:tcW w:w="20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3              </w:t>
            </w:r>
          </w:p>
        </w:tc>
      </w:tr>
    </w:tbl>
    <w:p>
      <w:pPr>
        <w:pStyle w:val="0"/>
        <w:ind w:firstLine="54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75" w:type="dxa"/>
          <w:left w:w="40" w:type="dxa"/>
          <w:bottom w:w="75" w:type="dxa"/>
          <w:right w:w="40" w:type="dxa"/>
        </w:tblCellMar>
      </w:tblPr>
      <w:tblGrid>
        <w:gridCol w:w="1560"/>
        <w:gridCol w:w="3240"/>
        <w:gridCol w:w="2280"/>
        <w:gridCol w:w="1800"/>
      </w:tblGrid>
      <w:tr>
        <w:trPr>
          <w:trHeight w:val="250" w:hRule="atLeast"/>
        </w:trPr>
        <w:tc>
          <w:tcPr>
            <w:gridSpan w:val="4"/>
            <w:tcW w:w="9360" w:type="dxa"/>
          </w:tcPr>
          <w:p>
            <w:pPr>
              <w:pStyle w:val="1"/>
              <w:outlineLvl w:val="2"/>
              <w:jc w:val="both"/>
            </w:pPr>
            <w:r>
              <w:rPr>
                <w:sz w:val="20"/>
              </w:rPr>
              <w:t xml:space="preserve">Немедикаментозные методы профилактики, лечения и медицинской реабилитации</w:t>
            </w:r>
          </w:p>
        </w:tc>
      </w:tr>
      <w:tr>
        <w:trPr>
          <w:trHeight w:val="250" w:hRule="atLeast"/>
        </w:trPr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Код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медицинской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   услуги   </w:t>
            </w:r>
          </w:p>
        </w:tc>
        <w:tc>
          <w:tcPr>
            <w:tcW w:w="33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Наименование медицинской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          услуги          </w:t>
            </w:r>
          </w:p>
        </w:tc>
        <w:tc>
          <w:tcPr>
            <w:tcW w:w="24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Усредненный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    показатель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     частоты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  предоставления  </w:t>
            </w:r>
          </w:p>
        </w:tc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Усредненный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  показатель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  кратности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  применения  </w:t>
            </w:r>
          </w:p>
        </w:tc>
      </w:tr>
      <w:tr>
        <w:trPr>
          <w:trHeight w:val="250" w:hRule="atLeast"/>
        </w:trPr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A13.29.003  </w:t>
            </w:r>
          </w:p>
        </w:tc>
        <w:tc>
          <w:tcPr>
            <w:tcW w:w="33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Психологическая адаптация </w:t>
            </w:r>
          </w:p>
        </w:tc>
        <w:tc>
          <w:tcPr>
            <w:tcW w:w="24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     </w:t>
            </w:r>
          </w:p>
        </w:tc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 </w:t>
            </w:r>
          </w:p>
        </w:tc>
      </w:tr>
      <w:tr>
        <w:trPr>
          <w:trHeight w:val="250" w:hRule="atLeast"/>
        </w:trPr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A13.29.005  </w:t>
            </w:r>
          </w:p>
        </w:tc>
        <w:tc>
          <w:tcPr>
            <w:tcW w:w="33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Нейропсихологическое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обследование              </w:t>
            </w:r>
          </w:p>
        </w:tc>
        <w:tc>
          <w:tcPr>
            <w:tcW w:w="24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0,2               </w:t>
            </w:r>
          </w:p>
        </w:tc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 </w:t>
            </w:r>
          </w:p>
        </w:tc>
      </w:tr>
      <w:tr>
        <w:trPr>
          <w:trHeight w:val="250" w:hRule="atLeast"/>
        </w:trPr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B04.014.001 </w:t>
            </w:r>
          </w:p>
        </w:tc>
        <w:tc>
          <w:tcPr>
            <w:tcW w:w="33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Школа пациентов,  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инфицированных вирусом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иммунодефицита человека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(ВИЧ-инфекцией)           </w:t>
            </w:r>
          </w:p>
        </w:tc>
        <w:tc>
          <w:tcPr>
            <w:tcW w:w="24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0,05              </w:t>
            </w:r>
          </w:p>
        </w:tc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        </w:t>
            </w:r>
          </w:p>
        </w:tc>
      </w:tr>
    </w:tbl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outlineLvl w:val="1"/>
        <w:ind w:firstLine="540"/>
        <w:jc w:val="both"/>
      </w:pPr>
      <w:r>
        <w:rPr>
          <w:sz w:val="20"/>
        </w:rPr>
        <w:t xml:space="preserve">3. Перечень лекарственных препаратов для медицинского применения, зарегистрированных на территории Российской Федерации, с указанием средних суточных и курсовых доз</w:t>
      </w:r>
    </w:p>
    <w:p>
      <w:pPr>
        <w:pStyle w:val="0"/>
        <w:ind w:firstLine="54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75" w:type="dxa"/>
          <w:left w:w="40" w:type="dxa"/>
          <w:bottom w:w="75" w:type="dxa"/>
          <w:right w:w="40" w:type="dxa"/>
        </w:tblCellMar>
      </w:tblPr>
      <w:tblGrid>
        <w:gridCol w:w="660"/>
        <w:gridCol w:w="2310"/>
        <w:gridCol w:w="2200"/>
        <w:gridCol w:w="1650"/>
        <w:gridCol w:w="1100"/>
        <w:gridCol w:w="990"/>
        <w:gridCol w:w="990"/>
      </w:tblGrid>
      <w:tr>
        <w:trPr>
          <w:trHeight w:val="233" w:hRule="atLeast"/>
        </w:trPr>
        <w:tc>
          <w:tcPr>
            <w:tcW w:w="770" w:type="dxa"/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 Код </w:t>
            </w:r>
          </w:p>
        </w:tc>
        <w:tc>
          <w:tcPr>
            <w:tcW w:w="2420" w:type="dxa"/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      Анатомо-      </w:t>
            </w:r>
          </w:p>
          <w:p>
            <w:pPr>
              <w:pStyle w:val="1"/>
              <w:jc w:val="both"/>
            </w:pPr>
            <w:r>
              <w:rPr>
                <w:sz w:val="18"/>
              </w:rPr>
              <w:t xml:space="preserve">  терапевтическо-   </w:t>
            </w:r>
          </w:p>
          <w:p>
            <w:pPr>
              <w:pStyle w:val="1"/>
              <w:jc w:val="both"/>
            </w:pPr>
            <w:r>
              <w:rPr>
                <w:sz w:val="18"/>
              </w:rPr>
              <w:t xml:space="preserve">     химическая     </w:t>
            </w:r>
          </w:p>
          <w:p>
            <w:pPr>
              <w:pStyle w:val="1"/>
              <w:jc w:val="both"/>
            </w:pPr>
            <w:r>
              <w:rPr>
                <w:sz w:val="18"/>
              </w:rPr>
              <w:t xml:space="preserve">   классификация    </w:t>
            </w:r>
          </w:p>
        </w:tc>
        <w:tc>
          <w:tcPr>
            <w:tcW w:w="2310" w:type="dxa"/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   Наименование    </w:t>
            </w:r>
          </w:p>
          <w:p>
            <w:pPr>
              <w:pStyle w:val="1"/>
              <w:jc w:val="both"/>
            </w:pPr>
            <w:r>
              <w:rPr>
                <w:sz w:val="18"/>
              </w:rPr>
              <w:t xml:space="preserve">  лекарственного   </w:t>
            </w:r>
          </w:p>
          <w:p>
            <w:pPr>
              <w:pStyle w:val="1"/>
              <w:jc w:val="both"/>
            </w:pPr>
            <w:r>
              <w:rPr>
                <w:sz w:val="18"/>
              </w:rPr>
              <w:t xml:space="preserve">   препарата </w:t>
            </w:r>
            <w:hyperlink w:history="0" w:anchor="P1201" w:tooltip="&lt;**&gt; Международное непатентованное или химическое наименование лекарственного препарата, а в случаях их отсутствия - торговое наименование лекарственного препарата.">
              <w:r>
                <w:rPr>
                  <w:sz w:val="18"/>
                  <w:color w:val="0000ff"/>
                </w:rPr>
                <w:t xml:space="preserve">&lt;**&gt;</w:t>
              </w:r>
            </w:hyperlink>
            <w:r>
              <w:rPr>
                <w:sz w:val="18"/>
              </w:rPr>
            </w:r>
          </w:p>
        </w:tc>
        <w:tc>
          <w:tcPr>
            <w:tcW w:w="1760" w:type="dxa"/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 Усредненный  </w:t>
            </w:r>
          </w:p>
          <w:p>
            <w:pPr>
              <w:pStyle w:val="1"/>
              <w:jc w:val="both"/>
            </w:pPr>
            <w:r>
              <w:rPr>
                <w:sz w:val="18"/>
              </w:rPr>
              <w:t xml:space="preserve">  показатель  </w:t>
            </w:r>
          </w:p>
          <w:p>
            <w:pPr>
              <w:pStyle w:val="1"/>
              <w:jc w:val="both"/>
            </w:pPr>
            <w:r>
              <w:rPr>
                <w:sz w:val="18"/>
              </w:rPr>
              <w:t xml:space="preserve">   частоты    </w:t>
            </w:r>
          </w:p>
          <w:p>
            <w:pPr>
              <w:pStyle w:val="1"/>
              <w:jc w:val="both"/>
            </w:pPr>
            <w:r>
              <w:rPr>
                <w:sz w:val="18"/>
              </w:rPr>
              <w:t xml:space="preserve">предоставления</w:t>
            </w:r>
          </w:p>
        </w:tc>
        <w:tc>
          <w:tcPr>
            <w:tcW w:w="1210" w:type="dxa"/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 Единицы </w:t>
            </w:r>
          </w:p>
          <w:p>
            <w:pPr>
              <w:pStyle w:val="1"/>
              <w:jc w:val="both"/>
            </w:pPr>
            <w:r>
              <w:rPr>
                <w:sz w:val="18"/>
              </w:rPr>
              <w:t xml:space="preserve">измерения</w:t>
            </w:r>
          </w:p>
        </w:tc>
        <w:tc>
          <w:tcPr>
            <w:tcW w:w="1100" w:type="dxa"/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  ССД   </w:t>
            </w:r>
          </w:p>
          <w:p>
            <w:pPr>
              <w:pStyle w:val="1"/>
              <w:jc w:val="both"/>
            </w:pPr>
            <w:r>
              <w:rPr>
                <w:sz w:val="18"/>
              </w:rPr>
            </w:r>
            <w:hyperlink w:history="0" w:anchor="P1202" w:tooltip="&lt;***&gt; Средняя суточная доза.">
              <w:r>
                <w:rPr>
                  <w:sz w:val="18"/>
                  <w:color w:val="0000ff"/>
                </w:rPr>
                <w:t xml:space="preserve">&lt;***&gt;</w:t>
              </w:r>
            </w:hyperlink>
            <w:r>
              <w:rPr>
                <w:sz w:val="18"/>
              </w:rPr>
            </w:r>
          </w:p>
        </w:tc>
        <w:tc>
          <w:tcPr>
            <w:tcW w:w="1100" w:type="dxa"/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  СКД   </w:t>
            </w:r>
          </w:p>
          <w:p>
            <w:pPr>
              <w:pStyle w:val="1"/>
              <w:jc w:val="both"/>
            </w:pPr>
            <w:r>
              <w:rPr>
                <w:sz w:val="18"/>
              </w:rPr>
            </w:r>
            <w:hyperlink w:history="0" w:anchor="P1203" w:tooltip="&lt;****&gt; Средняя курсовая доза.">
              <w:r>
                <w:rPr>
                  <w:sz w:val="18"/>
                  <w:color w:val="0000ff"/>
                </w:rPr>
                <w:t xml:space="preserve">&lt;****&gt;</w:t>
              </w:r>
            </w:hyperlink>
            <w:r>
              <w:rPr>
                <w:sz w:val="18"/>
              </w:rPr>
            </w:r>
          </w:p>
        </w:tc>
      </w:tr>
      <w:tr>
        <w:trPr>
          <w:trHeight w:val="233" w:hRule="atLeast"/>
        </w:trPr>
        <w:tc>
          <w:tcPr>
            <w:tcW w:w="77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A05AA</w:t>
            </w:r>
          </w:p>
        </w:tc>
        <w:tc>
          <w:tcPr>
            <w:tcW w:w="24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Препараты желчных   </w:t>
            </w:r>
          </w:p>
          <w:p>
            <w:pPr>
              <w:pStyle w:val="1"/>
              <w:jc w:val="both"/>
            </w:pPr>
            <w:r>
              <w:rPr>
                <w:sz w:val="18"/>
              </w:rPr>
              <w:t xml:space="preserve">кислот              </w:t>
            </w:r>
          </w:p>
        </w:tc>
        <w:tc>
          <w:tcPr>
            <w:tcW w:w="23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7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0,3           </w:t>
            </w:r>
          </w:p>
        </w:tc>
        <w:tc>
          <w:tcPr>
            <w:tcW w:w="12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</w:tr>
      <w:tr>
        <w:trPr>
          <w:trHeight w:val="233" w:hRule="atLeast"/>
        </w:trPr>
        <w:tc>
          <w:tcPr>
            <w:tcW w:w="77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4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3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Урсодезоксихолевая </w:t>
            </w:r>
          </w:p>
          <w:p>
            <w:pPr>
              <w:pStyle w:val="1"/>
              <w:jc w:val="both"/>
            </w:pPr>
            <w:r>
              <w:rPr>
                <w:sz w:val="18"/>
              </w:rPr>
              <w:t xml:space="preserve">кислота            </w:t>
            </w:r>
          </w:p>
        </w:tc>
        <w:tc>
          <w:tcPr>
            <w:tcW w:w="17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2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мг   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70  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2100    </w:t>
            </w:r>
          </w:p>
        </w:tc>
      </w:tr>
      <w:tr>
        <w:trPr>
          <w:trHeight w:val="233" w:hRule="atLeast"/>
        </w:trPr>
        <w:tc>
          <w:tcPr>
            <w:tcW w:w="77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A05BA</w:t>
            </w:r>
          </w:p>
        </w:tc>
        <w:tc>
          <w:tcPr>
            <w:tcW w:w="24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Препараты для       </w:t>
            </w:r>
          </w:p>
          <w:p>
            <w:pPr>
              <w:pStyle w:val="1"/>
              <w:jc w:val="both"/>
            </w:pPr>
            <w:r>
              <w:rPr>
                <w:sz w:val="18"/>
              </w:rPr>
              <w:t xml:space="preserve">лечения заболеваний </w:t>
            </w:r>
          </w:p>
          <w:p>
            <w:pPr>
              <w:pStyle w:val="1"/>
              <w:jc w:val="both"/>
            </w:pPr>
            <w:r>
              <w:rPr>
                <w:sz w:val="18"/>
              </w:rPr>
              <w:t xml:space="preserve">печени              </w:t>
            </w:r>
          </w:p>
        </w:tc>
        <w:tc>
          <w:tcPr>
            <w:tcW w:w="23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7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0,3           </w:t>
            </w:r>
          </w:p>
        </w:tc>
        <w:tc>
          <w:tcPr>
            <w:tcW w:w="12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</w:tr>
      <w:tr>
        <w:trPr>
          <w:trHeight w:val="233" w:hRule="atLeast"/>
        </w:trPr>
        <w:tc>
          <w:tcPr>
            <w:tcW w:w="77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4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3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Глицирризиновая    </w:t>
            </w:r>
          </w:p>
          <w:p>
            <w:pPr>
              <w:pStyle w:val="1"/>
              <w:jc w:val="both"/>
            </w:pPr>
            <w:r>
              <w:rPr>
                <w:sz w:val="18"/>
              </w:rPr>
              <w:t xml:space="preserve">кислота +          </w:t>
            </w:r>
          </w:p>
          <w:p>
            <w:pPr>
              <w:pStyle w:val="1"/>
              <w:jc w:val="both"/>
            </w:pPr>
            <w:r>
              <w:rPr>
                <w:sz w:val="18"/>
              </w:rPr>
              <w:t xml:space="preserve">Фосфолипиды        </w:t>
            </w:r>
          </w:p>
        </w:tc>
        <w:tc>
          <w:tcPr>
            <w:tcW w:w="17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2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мг   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390 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11700   </w:t>
            </w:r>
          </w:p>
        </w:tc>
      </w:tr>
      <w:tr>
        <w:trPr>
          <w:trHeight w:val="233" w:hRule="atLeast"/>
        </w:trPr>
        <w:tc>
          <w:tcPr>
            <w:tcW w:w="77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B03AB</w:t>
            </w:r>
          </w:p>
        </w:tc>
        <w:tc>
          <w:tcPr>
            <w:tcW w:w="24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Пероральные         </w:t>
            </w:r>
          </w:p>
          <w:p>
            <w:pPr>
              <w:pStyle w:val="1"/>
              <w:jc w:val="both"/>
            </w:pPr>
            <w:r>
              <w:rPr>
                <w:sz w:val="18"/>
              </w:rPr>
              <w:t xml:space="preserve">препараты           </w:t>
            </w:r>
          </w:p>
          <w:p>
            <w:pPr>
              <w:pStyle w:val="1"/>
              <w:jc w:val="both"/>
            </w:pPr>
            <w:r>
              <w:rPr>
                <w:sz w:val="18"/>
              </w:rPr>
              <w:t xml:space="preserve">трехвалентного      </w:t>
            </w:r>
          </w:p>
          <w:p>
            <w:pPr>
              <w:pStyle w:val="1"/>
              <w:jc w:val="both"/>
            </w:pPr>
            <w:r>
              <w:rPr>
                <w:sz w:val="18"/>
              </w:rPr>
              <w:t xml:space="preserve">железа              </w:t>
            </w:r>
          </w:p>
        </w:tc>
        <w:tc>
          <w:tcPr>
            <w:tcW w:w="23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7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0,2           </w:t>
            </w:r>
          </w:p>
        </w:tc>
        <w:tc>
          <w:tcPr>
            <w:tcW w:w="12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</w:tr>
      <w:tr>
        <w:trPr>
          <w:trHeight w:val="233" w:hRule="atLeast"/>
        </w:trPr>
        <w:tc>
          <w:tcPr>
            <w:tcW w:w="77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4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3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Железа [III]       </w:t>
            </w:r>
          </w:p>
          <w:p>
            <w:pPr>
              <w:pStyle w:val="1"/>
              <w:jc w:val="both"/>
            </w:pPr>
            <w:r>
              <w:rPr>
                <w:sz w:val="18"/>
              </w:rPr>
              <w:t xml:space="preserve">гидроксид          </w:t>
            </w:r>
          </w:p>
          <w:p>
            <w:pPr>
              <w:pStyle w:val="1"/>
              <w:jc w:val="both"/>
            </w:pPr>
            <w:r>
              <w:rPr>
                <w:sz w:val="18"/>
              </w:rPr>
              <w:t xml:space="preserve">полимальтозат      </w:t>
            </w:r>
          </w:p>
        </w:tc>
        <w:tc>
          <w:tcPr>
            <w:tcW w:w="17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2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мг   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300 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9000    </w:t>
            </w:r>
          </w:p>
        </w:tc>
      </w:tr>
      <w:tr>
        <w:trPr>
          <w:trHeight w:val="233" w:hRule="atLeast"/>
        </w:trPr>
        <w:tc>
          <w:tcPr>
            <w:tcW w:w="77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B03BA</w:t>
            </w:r>
          </w:p>
        </w:tc>
        <w:tc>
          <w:tcPr>
            <w:tcW w:w="24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Витамин B12         </w:t>
            </w:r>
          </w:p>
          <w:p>
            <w:pPr>
              <w:pStyle w:val="1"/>
              <w:jc w:val="both"/>
            </w:pPr>
            <w:r>
              <w:rPr>
                <w:sz w:val="18"/>
              </w:rPr>
              <w:t xml:space="preserve">(цианокобаламин и   </w:t>
            </w:r>
          </w:p>
          <w:p>
            <w:pPr>
              <w:pStyle w:val="1"/>
              <w:jc w:val="both"/>
            </w:pPr>
            <w:r>
              <w:rPr>
                <w:sz w:val="18"/>
              </w:rPr>
              <w:t xml:space="preserve">его аналоги)        </w:t>
            </w:r>
          </w:p>
        </w:tc>
        <w:tc>
          <w:tcPr>
            <w:tcW w:w="23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7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0,2           </w:t>
            </w:r>
          </w:p>
        </w:tc>
        <w:tc>
          <w:tcPr>
            <w:tcW w:w="12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</w:tr>
      <w:tr>
        <w:trPr>
          <w:trHeight w:val="233" w:hRule="atLeast"/>
        </w:trPr>
        <w:tc>
          <w:tcPr>
            <w:tcW w:w="77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4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3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Цианокобаламин     </w:t>
            </w:r>
          </w:p>
        </w:tc>
        <w:tc>
          <w:tcPr>
            <w:tcW w:w="17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2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мкг  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300 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6000    </w:t>
            </w:r>
          </w:p>
        </w:tc>
      </w:tr>
      <w:tr>
        <w:trPr>
          <w:trHeight w:val="233" w:hRule="atLeast"/>
        </w:trPr>
        <w:tc>
          <w:tcPr>
            <w:tcW w:w="77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B03BB</w:t>
            </w:r>
          </w:p>
        </w:tc>
        <w:tc>
          <w:tcPr>
            <w:tcW w:w="24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Фолиевая кислота и  </w:t>
            </w:r>
          </w:p>
          <w:p>
            <w:pPr>
              <w:pStyle w:val="1"/>
              <w:jc w:val="both"/>
            </w:pPr>
            <w:r>
              <w:rPr>
                <w:sz w:val="18"/>
              </w:rPr>
              <w:t xml:space="preserve">ее производные      </w:t>
            </w:r>
          </w:p>
        </w:tc>
        <w:tc>
          <w:tcPr>
            <w:tcW w:w="23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7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0,2           </w:t>
            </w:r>
          </w:p>
        </w:tc>
        <w:tc>
          <w:tcPr>
            <w:tcW w:w="12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</w:tr>
      <w:tr>
        <w:trPr>
          <w:trHeight w:val="233" w:hRule="atLeast"/>
        </w:trPr>
        <w:tc>
          <w:tcPr>
            <w:tcW w:w="77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4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3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Фолиевая кислота   </w:t>
            </w:r>
          </w:p>
        </w:tc>
        <w:tc>
          <w:tcPr>
            <w:tcW w:w="17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2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мг   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5   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150     </w:t>
            </w:r>
          </w:p>
        </w:tc>
      </w:tr>
      <w:tr>
        <w:trPr>
          <w:trHeight w:val="233" w:hRule="atLeast"/>
        </w:trPr>
        <w:tc>
          <w:tcPr>
            <w:tcW w:w="77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B03XA</w:t>
            </w:r>
          </w:p>
        </w:tc>
        <w:tc>
          <w:tcPr>
            <w:tcW w:w="24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Другие              </w:t>
            </w:r>
          </w:p>
          <w:p>
            <w:pPr>
              <w:pStyle w:val="1"/>
              <w:jc w:val="both"/>
            </w:pPr>
            <w:r>
              <w:rPr>
                <w:sz w:val="18"/>
              </w:rPr>
              <w:t xml:space="preserve">антианемические     </w:t>
            </w:r>
          </w:p>
          <w:p>
            <w:pPr>
              <w:pStyle w:val="1"/>
              <w:jc w:val="both"/>
            </w:pPr>
            <w:r>
              <w:rPr>
                <w:sz w:val="18"/>
              </w:rPr>
              <w:t xml:space="preserve">препараты           </w:t>
            </w:r>
          </w:p>
        </w:tc>
        <w:tc>
          <w:tcPr>
            <w:tcW w:w="23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7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0,15          </w:t>
            </w:r>
          </w:p>
        </w:tc>
        <w:tc>
          <w:tcPr>
            <w:tcW w:w="12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</w:tr>
      <w:tr>
        <w:trPr>
          <w:trHeight w:val="233" w:hRule="atLeast"/>
        </w:trPr>
        <w:tc>
          <w:tcPr>
            <w:tcW w:w="77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4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3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Эпоэтин альфа      </w:t>
            </w:r>
          </w:p>
        </w:tc>
        <w:tc>
          <w:tcPr>
            <w:tcW w:w="17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2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ME   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10000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80000   </w:t>
            </w:r>
          </w:p>
        </w:tc>
      </w:tr>
      <w:tr>
        <w:trPr>
          <w:trHeight w:val="233" w:hRule="atLeast"/>
        </w:trPr>
        <w:tc>
          <w:tcPr>
            <w:tcW w:w="77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4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3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Эпоэтин бета       </w:t>
            </w:r>
          </w:p>
        </w:tc>
        <w:tc>
          <w:tcPr>
            <w:tcW w:w="17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2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ME   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10000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80000   </w:t>
            </w:r>
          </w:p>
        </w:tc>
      </w:tr>
      <w:tr>
        <w:trPr>
          <w:trHeight w:val="233" w:hRule="atLeast"/>
        </w:trPr>
        <w:tc>
          <w:tcPr>
            <w:tcW w:w="77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B05BA</w:t>
            </w:r>
          </w:p>
        </w:tc>
        <w:tc>
          <w:tcPr>
            <w:tcW w:w="24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Растворы для        </w:t>
            </w:r>
          </w:p>
          <w:p>
            <w:pPr>
              <w:pStyle w:val="1"/>
              <w:jc w:val="both"/>
            </w:pPr>
            <w:r>
              <w:rPr>
                <w:sz w:val="18"/>
              </w:rPr>
              <w:t xml:space="preserve">парентерального     </w:t>
            </w:r>
          </w:p>
          <w:p>
            <w:pPr>
              <w:pStyle w:val="1"/>
              <w:jc w:val="both"/>
            </w:pPr>
            <w:r>
              <w:rPr>
                <w:sz w:val="18"/>
              </w:rPr>
              <w:t xml:space="preserve">питания             </w:t>
            </w:r>
          </w:p>
        </w:tc>
        <w:tc>
          <w:tcPr>
            <w:tcW w:w="23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7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0,1           </w:t>
            </w:r>
          </w:p>
        </w:tc>
        <w:tc>
          <w:tcPr>
            <w:tcW w:w="12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</w:tr>
      <w:tr>
        <w:trPr>
          <w:trHeight w:val="233" w:hRule="atLeast"/>
        </w:trPr>
        <w:tc>
          <w:tcPr>
            <w:tcW w:w="77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4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3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Жировые эмульсии   </w:t>
            </w:r>
          </w:p>
          <w:p>
            <w:pPr>
              <w:pStyle w:val="1"/>
              <w:jc w:val="both"/>
            </w:pPr>
            <w:r>
              <w:rPr>
                <w:sz w:val="18"/>
              </w:rPr>
              <w:t xml:space="preserve">для парентерального</w:t>
            </w:r>
          </w:p>
          <w:p>
            <w:pPr>
              <w:pStyle w:val="1"/>
              <w:jc w:val="both"/>
            </w:pPr>
            <w:r>
              <w:rPr>
                <w:sz w:val="18"/>
              </w:rPr>
              <w:t xml:space="preserve">питания            </w:t>
            </w:r>
          </w:p>
        </w:tc>
        <w:tc>
          <w:tcPr>
            <w:tcW w:w="17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2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мл   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500 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5000    </w:t>
            </w:r>
          </w:p>
        </w:tc>
      </w:tr>
      <w:tr>
        <w:trPr>
          <w:trHeight w:val="233" w:hRule="atLeast"/>
        </w:trPr>
        <w:tc>
          <w:tcPr>
            <w:tcW w:w="77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J01CR</w:t>
            </w:r>
          </w:p>
        </w:tc>
        <w:tc>
          <w:tcPr>
            <w:tcW w:w="24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Комбинации          </w:t>
            </w:r>
          </w:p>
          <w:p>
            <w:pPr>
              <w:pStyle w:val="1"/>
              <w:jc w:val="both"/>
            </w:pPr>
            <w:r>
              <w:rPr>
                <w:sz w:val="18"/>
              </w:rPr>
              <w:t xml:space="preserve">пенициллинов,       </w:t>
            </w:r>
          </w:p>
          <w:p>
            <w:pPr>
              <w:pStyle w:val="1"/>
              <w:jc w:val="both"/>
            </w:pPr>
            <w:r>
              <w:rPr>
                <w:sz w:val="18"/>
              </w:rPr>
              <w:t xml:space="preserve">включая комбинации с</w:t>
            </w:r>
          </w:p>
          <w:p>
            <w:pPr>
              <w:pStyle w:val="1"/>
              <w:jc w:val="both"/>
            </w:pPr>
            <w:r>
              <w:rPr>
                <w:sz w:val="18"/>
              </w:rPr>
              <w:t xml:space="preserve">ингибиторами бета-  </w:t>
            </w:r>
          </w:p>
          <w:p>
            <w:pPr>
              <w:pStyle w:val="1"/>
              <w:jc w:val="both"/>
            </w:pPr>
            <w:r>
              <w:rPr>
                <w:sz w:val="18"/>
              </w:rPr>
              <w:t xml:space="preserve">лактамаз            </w:t>
            </w:r>
          </w:p>
        </w:tc>
        <w:tc>
          <w:tcPr>
            <w:tcW w:w="23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7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0,2           </w:t>
            </w:r>
          </w:p>
        </w:tc>
        <w:tc>
          <w:tcPr>
            <w:tcW w:w="12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</w:tr>
      <w:tr>
        <w:trPr>
          <w:trHeight w:val="233" w:hRule="atLeast"/>
        </w:trPr>
        <w:tc>
          <w:tcPr>
            <w:tcW w:w="77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4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3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Амоксициллин +     </w:t>
            </w:r>
          </w:p>
          <w:p>
            <w:pPr>
              <w:pStyle w:val="1"/>
              <w:jc w:val="both"/>
            </w:pPr>
            <w:r>
              <w:rPr>
                <w:sz w:val="18"/>
              </w:rPr>
              <w:t xml:space="preserve">[Клавулановая      </w:t>
            </w:r>
          </w:p>
          <w:p>
            <w:pPr>
              <w:pStyle w:val="1"/>
              <w:jc w:val="both"/>
            </w:pPr>
            <w:r>
              <w:rPr>
                <w:sz w:val="18"/>
              </w:rPr>
              <w:t xml:space="preserve">кислота]           </w:t>
            </w:r>
          </w:p>
        </w:tc>
        <w:tc>
          <w:tcPr>
            <w:tcW w:w="17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2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мг   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3600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50400   </w:t>
            </w:r>
          </w:p>
        </w:tc>
      </w:tr>
      <w:tr>
        <w:trPr>
          <w:trHeight w:val="233" w:hRule="atLeast"/>
        </w:trPr>
        <w:tc>
          <w:tcPr>
            <w:tcW w:w="77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4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3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Амоксициллин +     </w:t>
            </w:r>
          </w:p>
          <w:p>
            <w:pPr>
              <w:pStyle w:val="1"/>
              <w:jc w:val="both"/>
            </w:pPr>
            <w:r>
              <w:rPr>
                <w:sz w:val="18"/>
              </w:rPr>
              <w:t xml:space="preserve">[Клавулановая      </w:t>
            </w:r>
          </w:p>
          <w:p>
            <w:pPr>
              <w:pStyle w:val="1"/>
              <w:jc w:val="both"/>
            </w:pPr>
            <w:r>
              <w:rPr>
                <w:sz w:val="18"/>
              </w:rPr>
              <w:t xml:space="preserve">кислота]           </w:t>
            </w:r>
          </w:p>
        </w:tc>
        <w:tc>
          <w:tcPr>
            <w:tcW w:w="17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2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мг   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1875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18750   </w:t>
            </w:r>
          </w:p>
        </w:tc>
      </w:tr>
      <w:tr>
        <w:trPr>
          <w:trHeight w:val="233" w:hRule="atLeast"/>
        </w:trPr>
        <w:tc>
          <w:tcPr>
            <w:tcW w:w="77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J01DD</w:t>
            </w:r>
          </w:p>
        </w:tc>
        <w:tc>
          <w:tcPr>
            <w:tcW w:w="24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Цефалоспорины 3-го  </w:t>
            </w:r>
          </w:p>
          <w:p>
            <w:pPr>
              <w:pStyle w:val="1"/>
              <w:jc w:val="both"/>
            </w:pPr>
            <w:r>
              <w:rPr>
                <w:sz w:val="18"/>
              </w:rPr>
              <w:t xml:space="preserve">поколения           </w:t>
            </w:r>
          </w:p>
        </w:tc>
        <w:tc>
          <w:tcPr>
            <w:tcW w:w="23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7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0,5           </w:t>
            </w:r>
          </w:p>
        </w:tc>
        <w:tc>
          <w:tcPr>
            <w:tcW w:w="12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</w:tr>
      <w:tr>
        <w:trPr>
          <w:trHeight w:val="233" w:hRule="atLeast"/>
        </w:trPr>
        <w:tc>
          <w:tcPr>
            <w:tcW w:w="77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4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3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Цефотаксим         </w:t>
            </w:r>
          </w:p>
        </w:tc>
        <w:tc>
          <w:tcPr>
            <w:tcW w:w="17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2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мг   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3000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21000   </w:t>
            </w:r>
          </w:p>
        </w:tc>
      </w:tr>
      <w:tr>
        <w:trPr>
          <w:trHeight w:val="233" w:hRule="atLeast"/>
        </w:trPr>
        <w:tc>
          <w:tcPr>
            <w:tcW w:w="77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4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3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Цефтриаксон        </w:t>
            </w:r>
          </w:p>
        </w:tc>
        <w:tc>
          <w:tcPr>
            <w:tcW w:w="17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2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мг   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2000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14000   </w:t>
            </w:r>
          </w:p>
        </w:tc>
      </w:tr>
      <w:tr>
        <w:trPr>
          <w:trHeight w:val="233" w:hRule="atLeast"/>
        </w:trPr>
        <w:tc>
          <w:tcPr>
            <w:tcW w:w="77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J01DH</w:t>
            </w:r>
          </w:p>
        </w:tc>
        <w:tc>
          <w:tcPr>
            <w:tcW w:w="24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Карбапенемы         </w:t>
            </w:r>
          </w:p>
        </w:tc>
        <w:tc>
          <w:tcPr>
            <w:tcW w:w="23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7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0,15          </w:t>
            </w:r>
          </w:p>
        </w:tc>
        <w:tc>
          <w:tcPr>
            <w:tcW w:w="12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</w:tr>
      <w:tr>
        <w:trPr>
          <w:trHeight w:val="233" w:hRule="atLeast"/>
        </w:trPr>
        <w:tc>
          <w:tcPr>
            <w:tcW w:w="77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4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3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Меропенем          </w:t>
            </w:r>
          </w:p>
        </w:tc>
        <w:tc>
          <w:tcPr>
            <w:tcW w:w="17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2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мг   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3000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30000   </w:t>
            </w:r>
          </w:p>
        </w:tc>
      </w:tr>
      <w:tr>
        <w:trPr>
          <w:trHeight w:val="233" w:hRule="atLeast"/>
        </w:trPr>
        <w:tc>
          <w:tcPr>
            <w:tcW w:w="77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J01EE</w:t>
            </w:r>
          </w:p>
        </w:tc>
        <w:tc>
          <w:tcPr>
            <w:tcW w:w="24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Комбинированные     </w:t>
            </w:r>
          </w:p>
          <w:p>
            <w:pPr>
              <w:pStyle w:val="1"/>
              <w:jc w:val="both"/>
            </w:pPr>
            <w:r>
              <w:rPr>
                <w:sz w:val="18"/>
              </w:rPr>
              <w:t xml:space="preserve">препараты           </w:t>
            </w:r>
          </w:p>
          <w:p>
            <w:pPr>
              <w:pStyle w:val="1"/>
              <w:jc w:val="both"/>
            </w:pPr>
            <w:r>
              <w:rPr>
                <w:sz w:val="18"/>
              </w:rPr>
              <w:t xml:space="preserve">сульфаниламидов и   </w:t>
            </w:r>
          </w:p>
          <w:p>
            <w:pPr>
              <w:pStyle w:val="1"/>
              <w:jc w:val="both"/>
            </w:pPr>
            <w:r>
              <w:rPr>
                <w:sz w:val="18"/>
              </w:rPr>
              <w:t xml:space="preserve">триметоприма,       </w:t>
            </w:r>
          </w:p>
          <w:p>
            <w:pPr>
              <w:pStyle w:val="1"/>
              <w:jc w:val="both"/>
            </w:pPr>
            <w:r>
              <w:rPr>
                <w:sz w:val="18"/>
              </w:rPr>
              <w:t xml:space="preserve">включая производные </w:t>
            </w:r>
          </w:p>
        </w:tc>
        <w:tc>
          <w:tcPr>
            <w:tcW w:w="23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7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0,57          </w:t>
            </w:r>
          </w:p>
        </w:tc>
        <w:tc>
          <w:tcPr>
            <w:tcW w:w="12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</w:tr>
      <w:tr>
        <w:trPr>
          <w:trHeight w:val="233" w:hRule="atLeast"/>
        </w:trPr>
        <w:tc>
          <w:tcPr>
            <w:tcW w:w="77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4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3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Ко-тримоксазол     </w:t>
            </w:r>
          </w:p>
        </w:tc>
        <w:tc>
          <w:tcPr>
            <w:tcW w:w="17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2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мг   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960 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4800    </w:t>
            </w:r>
          </w:p>
        </w:tc>
      </w:tr>
      <w:tr>
        <w:trPr>
          <w:trHeight w:val="233" w:hRule="atLeast"/>
        </w:trPr>
        <w:tc>
          <w:tcPr>
            <w:tcW w:w="77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4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3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Ко-тримоксазол     </w:t>
            </w:r>
          </w:p>
        </w:tc>
        <w:tc>
          <w:tcPr>
            <w:tcW w:w="17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2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мг   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960 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20160   </w:t>
            </w:r>
          </w:p>
        </w:tc>
      </w:tr>
      <w:tr>
        <w:trPr>
          <w:trHeight w:val="233" w:hRule="atLeast"/>
        </w:trPr>
        <w:tc>
          <w:tcPr>
            <w:tcW w:w="77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J01FA</w:t>
            </w:r>
          </w:p>
        </w:tc>
        <w:tc>
          <w:tcPr>
            <w:tcW w:w="24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Макролиды           </w:t>
            </w:r>
          </w:p>
        </w:tc>
        <w:tc>
          <w:tcPr>
            <w:tcW w:w="23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7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0,41          </w:t>
            </w:r>
          </w:p>
        </w:tc>
        <w:tc>
          <w:tcPr>
            <w:tcW w:w="12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</w:tr>
      <w:tr>
        <w:trPr>
          <w:trHeight w:val="233" w:hRule="atLeast"/>
        </w:trPr>
        <w:tc>
          <w:tcPr>
            <w:tcW w:w="77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4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3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Азитромицин        </w:t>
            </w:r>
          </w:p>
        </w:tc>
        <w:tc>
          <w:tcPr>
            <w:tcW w:w="17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2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мг   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500 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3000    </w:t>
            </w:r>
          </w:p>
        </w:tc>
      </w:tr>
      <w:tr>
        <w:trPr>
          <w:trHeight w:val="233" w:hRule="atLeast"/>
        </w:trPr>
        <w:tc>
          <w:tcPr>
            <w:tcW w:w="77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4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3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Кларитромицин      </w:t>
            </w:r>
          </w:p>
        </w:tc>
        <w:tc>
          <w:tcPr>
            <w:tcW w:w="17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2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мг   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500 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6000    </w:t>
            </w:r>
          </w:p>
        </w:tc>
      </w:tr>
      <w:tr>
        <w:trPr>
          <w:trHeight w:val="233" w:hRule="atLeast"/>
        </w:trPr>
        <w:tc>
          <w:tcPr>
            <w:tcW w:w="77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4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3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Кларитромицин      </w:t>
            </w:r>
          </w:p>
        </w:tc>
        <w:tc>
          <w:tcPr>
            <w:tcW w:w="17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2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мг   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500 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7000    </w:t>
            </w:r>
          </w:p>
        </w:tc>
      </w:tr>
      <w:tr>
        <w:trPr>
          <w:trHeight w:val="233" w:hRule="atLeast"/>
        </w:trPr>
        <w:tc>
          <w:tcPr>
            <w:tcW w:w="77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J01GB</w:t>
            </w:r>
          </w:p>
        </w:tc>
        <w:tc>
          <w:tcPr>
            <w:tcW w:w="24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Другие              </w:t>
            </w:r>
          </w:p>
          <w:p>
            <w:pPr>
              <w:pStyle w:val="1"/>
              <w:jc w:val="both"/>
            </w:pPr>
            <w:r>
              <w:rPr>
                <w:sz w:val="18"/>
              </w:rPr>
              <w:t xml:space="preserve">аминогликозиды      </w:t>
            </w:r>
          </w:p>
        </w:tc>
        <w:tc>
          <w:tcPr>
            <w:tcW w:w="23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7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0,2           </w:t>
            </w:r>
          </w:p>
        </w:tc>
        <w:tc>
          <w:tcPr>
            <w:tcW w:w="12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</w:tr>
      <w:tr>
        <w:trPr>
          <w:trHeight w:val="233" w:hRule="atLeast"/>
        </w:trPr>
        <w:tc>
          <w:tcPr>
            <w:tcW w:w="77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4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3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Амикацин           </w:t>
            </w:r>
          </w:p>
        </w:tc>
        <w:tc>
          <w:tcPr>
            <w:tcW w:w="17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2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мг   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1000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7000    </w:t>
            </w:r>
          </w:p>
        </w:tc>
      </w:tr>
      <w:tr>
        <w:trPr>
          <w:trHeight w:val="233" w:hRule="atLeast"/>
        </w:trPr>
        <w:tc>
          <w:tcPr>
            <w:tcW w:w="77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J01MA</w:t>
            </w:r>
          </w:p>
        </w:tc>
        <w:tc>
          <w:tcPr>
            <w:tcW w:w="24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Фторхинолоны        </w:t>
            </w:r>
          </w:p>
        </w:tc>
        <w:tc>
          <w:tcPr>
            <w:tcW w:w="23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7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0,5           </w:t>
            </w:r>
          </w:p>
        </w:tc>
        <w:tc>
          <w:tcPr>
            <w:tcW w:w="12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</w:tr>
      <w:tr>
        <w:trPr>
          <w:trHeight w:val="233" w:hRule="atLeast"/>
        </w:trPr>
        <w:tc>
          <w:tcPr>
            <w:tcW w:w="77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4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3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Левофлоксацин      </w:t>
            </w:r>
          </w:p>
        </w:tc>
        <w:tc>
          <w:tcPr>
            <w:tcW w:w="17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2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мг   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500 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5000    </w:t>
            </w:r>
          </w:p>
        </w:tc>
      </w:tr>
      <w:tr>
        <w:trPr>
          <w:trHeight w:val="233" w:hRule="atLeast"/>
        </w:trPr>
        <w:tc>
          <w:tcPr>
            <w:tcW w:w="77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4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3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Левофлоксацин      </w:t>
            </w:r>
          </w:p>
        </w:tc>
        <w:tc>
          <w:tcPr>
            <w:tcW w:w="17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2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мг   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1000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10000   </w:t>
            </w:r>
          </w:p>
        </w:tc>
      </w:tr>
      <w:tr>
        <w:trPr>
          <w:trHeight w:val="233" w:hRule="atLeast"/>
        </w:trPr>
        <w:tc>
          <w:tcPr>
            <w:tcW w:w="77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4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3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Ципрофлоксацин     </w:t>
            </w:r>
          </w:p>
        </w:tc>
        <w:tc>
          <w:tcPr>
            <w:tcW w:w="17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2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мг   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1200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16800   </w:t>
            </w:r>
          </w:p>
        </w:tc>
      </w:tr>
      <w:tr>
        <w:trPr>
          <w:trHeight w:val="233" w:hRule="atLeast"/>
        </w:trPr>
        <w:tc>
          <w:tcPr>
            <w:tcW w:w="77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4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3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Ципрофлоксацин     </w:t>
            </w:r>
          </w:p>
        </w:tc>
        <w:tc>
          <w:tcPr>
            <w:tcW w:w="17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2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мг   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1500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10500   </w:t>
            </w:r>
          </w:p>
        </w:tc>
      </w:tr>
      <w:tr>
        <w:trPr>
          <w:trHeight w:val="233" w:hRule="atLeast"/>
        </w:trPr>
        <w:tc>
          <w:tcPr>
            <w:tcW w:w="77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J01XA</w:t>
            </w:r>
          </w:p>
        </w:tc>
        <w:tc>
          <w:tcPr>
            <w:tcW w:w="24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Антибиотики         </w:t>
            </w:r>
          </w:p>
          <w:p>
            <w:pPr>
              <w:pStyle w:val="1"/>
              <w:jc w:val="both"/>
            </w:pPr>
            <w:r>
              <w:rPr>
                <w:sz w:val="18"/>
              </w:rPr>
              <w:t xml:space="preserve">гликопептидной      </w:t>
            </w:r>
          </w:p>
          <w:p>
            <w:pPr>
              <w:pStyle w:val="1"/>
              <w:jc w:val="both"/>
            </w:pPr>
            <w:r>
              <w:rPr>
                <w:sz w:val="18"/>
              </w:rPr>
              <w:t xml:space="preserve">структуры           </w:t>
            </w:r>
          </w:p>
        </w:tc>
        <w:tc>
          <w:tcPr>
            <w:tcW w:w="23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7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0,15          </w:t>
            </w:r>
          </w:p>
        </w:tc>
        <w:tc>
          <w:tcPr>
            <w:tcW w:w="12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</w:tr>
      <w:tr>
        <w:trPr>
          <w:trHeight w:val="233" w:hRule="atLeast"/>
        </w:trPr>
        <w:tc>
          <w:tcPr>
            <w:tcW w:w="77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4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3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Ванкомицин         </w:t>
            </w:r>
          </w:p>
        </w:tc>
        <w:tc>
          <w:tcPr>
            <w:tcW w:w="17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2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мг   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2000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28000   </w:t>
            </w:r>
          </w:p>
        </w:tc>
      </w:tr>
      <w:tr>
        <w:trPr>
          <w:trHeight w:val="233" w:hRule="atLeast"/>
        </w:trPr>
        <w:tc>
          <w:tcPr>
            <w:tcW w:w="77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J02AA</w:t>
            </w:r>
          </w:p>
        </w:tc>
        <w:tc>
          <w:tcPr>
            <w:tcW w:w="24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Антибиотики         </w:t>
            </w:r>
          </w:p>
        </w:tc>
        <w:tc>
          <w:tcPr>
            <w:tcW w:w="23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7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0,05          </w:t>
            </w:r>
          </w:p>
        </w:tc>
        <w:tc>
          <w:tcPr>
            <w:tcW w:w="12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</w:tr>
      <w:tr>
        <w:trPr>
          <w:trHeight w:val="233" w:hRule="atLeast"/>
        </w:trPr>
        <w:tc>
          <w:tcPr>
            <w:tcW w:w="77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4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3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Амфотерицин B      </w:t>
            </w:r>
          </w:p>
        </w:tc>
        <w:tc>
          <w:tcPr>
            <w:tcW w:w="17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2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мг   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70  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1400    </w:t>
            </w:r>
          </w:p>
        </w:tc>
      </w:tr>
      <w:tr>
        <w:trPr>
          <w:trHeight w:val="233" w:hRule="atLeast"/>
        </w:trPr>
        <w:tc>
          <w:tcPr>
            <w:tcW w:w="77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J02AC</w:t>
            </w:r>
          </w:p>
        </w:tc>
        <w:tc>
          <w:tcPr>
            <w:tcW w:w="24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Производные триазола</w:t>
            </w:r>
          </w:p>
        </w:tc>
        <w:tc>
          <w:tcPr>
            <w:tcW w:w="23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7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0,2           </w:t>
            </w:r>
          </w:p>
        </w:tc>
        <w:tc>
          <w:tcPr>
            <w:tcW w:w="12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</w:tr>
      <w:tr>
        <w:trPr>
          <w:trHeight w:val="233" w:hRule="atLeast"/>
        </w:trPr>
        <w:tc>
          <w:tcPr>
            <w:tcW w:w="77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4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3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Флуконазол         </w:t>
            </w:r>
          </w:p>
        </w:tc>
        <w:tc>
          <w:tcPr>
            <w:tcW w:w="17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2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мг   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200 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2800    </w:t>
            </w:r>
          </w:p>
        </w:tc>
      </w:tr>
      <w:tr>
        <w:trPr>
          <w:trHeight w:val="233" w:hRule="atLeast"/>
        </w:trPr>
        <w:tc>
          <w:tcPr>
            <w:tcW w:w="77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J04AB</w:t>
            </w:r>
          </w:p>
        </w:tc>
        <w:tc>
          <w:tcPr>
            <w:tcW w:w="24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Антибиотики         </w:t>
            </w:r>
          </w:p>
        </w:tc>
        <w:tc>
          <w:tcPr>
            <w:tcW w:w="23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7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0,2           </w:t>
            </w:r>
          </w:p>
        </w:tc>
        <w:tc>
          <w:tcPr>
            <w:tcW w:w="12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</w:tr>
      <w:tr>
        <w:trPr>
          <w:trHeight w:val="233" w:hRule="atLeast"/>
        </w:trPr>
        <w:tc>
          <w:tcPr>
            <w:tcW w:w="77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4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3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Рифабутин          </w:t>
            </w:r>
          </w:p>
        </w:tc>
        <w:tc>
          <w:tcPr>
            <w:tcW w:w="17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2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мг   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450 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13500   </w:t>
            </w:r>
          </w:p>
        </w:tc>
      </w:tr>
      <w:tr>
        <w:trPr>
          <w:trHeight w:val="233" w:hRule="atLeast"/>
        </w:trPr>
        <w:tc>
          <w:tcPr>
            <w:tcW w:w="77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4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3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Рифампицин         </w:t>
            </w:r>
          </w:p>
        </w:tc>
        <w:tc>
          <w:tcPr>
            <w:tcW w:w="17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2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мг   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450 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13500   </w:t>
            </w:r>
          </w:p>
        </w:tc>
      </w:tr>
      <w:tr>
        <w:trPr>
          <w:trHeight w:val="233" w:hRule="atLeast"/>
        </w:trPr>
        <w:tc>
          <w:tcPr>
            <w:tcW w:w="77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J04AC</w:t>
            </w:r>
          </w:p>
        </w:tc>
        <w:tc>
          <w:tcPr>
            <w:tcW w:w="24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Гидразиды           </w:t>
            </w:r>
          </w:p>
        </w:tc>
        <w:tc>
          <w:tcPr>
            <w:tcW w:w="23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7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0,21          </w:t>
            </w:r>
          </w:p>
        </w:tc>
        <w:tc>
          <w:tcPr>
            <w:tcW w:w="12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</w:tr>
      <w:tr>
        <w:trPr>
          <w:trHeight w:val="233" w:hRule="atLeast"/>
        </w:trPr>
        <w:tc>
          <w:tcPr>
            <w:tcW w:w="77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4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3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Изониазид          </w:t>
            </w:r>
          </w:p>
        </w:tc>
        <w:tc>
          <w:tcPr>
            <w:tcW w:w="17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2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мг   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300 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9000    </w:t>
            </w:r>
          </w:p>
        </w:tc>
      </w:tr>
      <w:tr>
        <w:trPr>
          <w:trHeight w:val="233" w:hRule="atLeast"/>
        </w:trPr>
        <w:tc>
          <w:tcPr>
            <w:tcW w:w="77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J04AK</w:t>
            </w:r>
          </w:p>
        </w:tc>
        <w:tc>
          <w:tcPr>
            <w:tcW w:w="24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Другие              </w:t>
            </w:r>
          </w:p>
          <w:p>
            <w:pPr>
              <w:pStyle w:val="1"/>
              <w:jc w:val="both"/>
            </w:pPr>
            <w:r>
              <w:rPr>
                <w:sz w:val="18"/>
              </w:rPr>
              <w:t xml:space="preserve">противотуберкулезные</w:t>
            </w:r>
          </w:p>
          <w:p>
            <w:pPr>
              <w:pStyle w:val="1"/>
              <w:jc w:val="both"/>
            </w:pPr>
            <w:r>
              <w:rPr>
                <w:sz w:val="18"/>
              </w:rPr>
              <w:t xml:space="preserve">препараты           </w:t>
            </w:r>
          </w:p>
        </w:tc>
        <w:tc>
          <w:tcPr>
            <w:tcW w:w="23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7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0,428         </w:t>
            </w:r>
          </w:p>
        </w:tc>
        <w:tc>
          <w:tcPr>
            <w:tcW w:w="12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</w:tr>
      <w:tr>
        <w:trPr>
          <w:trHeight w:val="233" w:hRule="atLeast"/>
        </w:trPr>
        <w:tc>
          <w:tcPr>
            <w:tcW w:w="77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4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3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Пиразинамид        </w:t>
            </w:r>
          </w:p>
        </w:tc>
        <w:tc>
          <w:tcPr>
            <w:tcW w:w="17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2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мг   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2000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60000   </w:t>
            </w:r>
          </w:p>
        </w:tc>
      </w:tr>
      <w:tr>
        <w:trPr>
          <w:trHeight w:val="233" w:hRule="atLeast"/>
        </w:trPr>
        <w:tc>
          <w:tcPr>
            <w:tcW w:w="77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4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3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Этамбутол          </w:t>
            </w:r>
          </w:p>
        </w:tc>
        <w:tc>
          <w:tcPr>
            <w:tcW w:w="17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2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мг   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1200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36000   </w:t>
            </w:r>
          </w:p>
        </w:tc>
      </w:tr>
      <w:tr>
        <w:trPr>
          <w:trHeight w:val="233" w:hRule="atLeast"/>
        </w:trPr>
        <w:tc>
          <w:tcPr>
            <w:tcW w:w="77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J05AB</w:t>
            </w:r>
          </w:p>
        </w:tc>
        <w:tc>
          <w:tcPr>
            <w:tcW w:w="24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Нуклеозиды и        </w:t>
            </w:r>
          </w:p>
          <w:p>
            <w:pPr>
              <w:pStyle w:val="1"/>
              <w:jc w:val="both"/>
            </w:pPr>
            <w:r>
              <w:rPr>
                <w:sz w:val="18"/>
              </w:rPr>
              <w:t xml:space="preserve">нуклеотиды, кроме   </w:t>
            </w:r>
          </w:p>
          <w:p>
            <w:pPr>
              <w:pStyle w:val="1"/>
              <w:jc w:val="both"/>
            </w:pPr>
            <w:r>
              <w:rPr>
                <w:sz w:val="18"/>
              </w:rPr>
              <w:t xml:space="preserve">ингибиторов обратной</w:t>
            </w:r>
          </w:p>
          <w:p>
            <w:pPr>
              <w:pStyle w:val="1"/>
              <w:jc w:val="both"/>
            </w:pPr>
            <w:r>
              <w:rPr>
                <w:sz w:val="18"/>
              </w:rPr>
              <w:t xml:space="preserve">транскриптазы       </w:t>
            </w:r>
          </w:p>
        </w:tc>
        <w:tc>
          <w:tcPr>
            <w:tcW w:w="23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7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0,5           </w:t>
            </w:r>
          </w:p>
        </w:tc>
        <w:tc>
          <w:tcPr>
            <w:tcW w:w="12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</w:tr>
      <w:tr>
        <w:trPr>
          <w:trHeight w:val="233" w:hRule="atLeast"/>
        </w:trPr>
        <w:tc>
          <w:tcPr>
            <w:tcW w:w="77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4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3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Ацикловир          </w:t>
            </w:r>
          </w:p>
        </w:tc>
        <w:tc>
          <w:tcPr>
            <w:tcW w:w="17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2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мг   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2000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20000   </w:t>
            </w:r>
          </w:p>
        </w:tc>
      </w:tr>
      <w:tr>
        <w:trPr>
          <w:trHeight w:val="233" w:hRule="atLeast"/>
        </w:trPr>
        <w:tc>
          <w:tcPr>
            <w:tcW w:w="77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4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3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Валганцикловир     </w:t>
            </w:r>
          </w:p>
        </w:tc>
        <w:tc>
          <w:tcPr>
            <w:tcW w:w="17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2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мг   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1800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37800   </w:t>
            </w:r>
          </w:p>
        </w:tc>
      </w:tr>
      <w:tr>
        <w:trPr>
          <w:trHeight w:val="233" w:hRule="atLeast"/>
        </w:trPr>
        <w:tc>
          <w:tcPr>
            <w:tcW w:w="77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4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3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Ганцикловир        </w:t>
            </w:r>
          </w:p>
        </w:tc>
        <w:tc>
          <w:tcPr>
            <w:tcW w:w="17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2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мг   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3000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30000   </w:t>
            </w:r>
          </w:p>
        </w:tc>
      </w:tr>
      <w:tr>
        <w:trPr>
          <w:trHeight w:val="233" w:hRule="atLeast"/>
        </w:trPr>
        <w:tc>
          <w:tcPr>
            <w:tcW w:w="77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J05AE</w:t>
            </w:r>
          </w:p>
        </w:tc>
        <w:tc>
          <w:tcPr>
            <w:tcW w:w="24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Ингибиторы ВИЧ-     </w:t>
            </w:r>
          </w:p>
          <w:p>
            <w:pPr>
              <w:pStyle w:val="1"/>
              <w:jc w:val="both"/>
            </w:pPr>
            <w:r>
              <w:rPr>
                <w:sz w:val="18"/>
              </w:rPr>
              <w:t xml:space="preserve">протеаз             </w:t>
            </w:r>
          </w:p>
        </w:tc>
        <w:tc>
          <w:tcPr>
            <w:tcW w:w="23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7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0,808         </w:t>
            </w:r>
          </w:p>
        </w:tc>
        <w:tc>
          <w:tcPr>
            <w:tcW w:w="12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</w:tr>
      <w:tr>
        <w:trPr>
          <w:trHeight w:val="233" w:hRule="atLeast"/>
        </w:trPr>
        <w:tc>
          <w:tcPr>
            <w:tcW w:w="77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4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3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Атазанавир         </w:t>
            </w:r>
          </w:p>
        </w:tc>
        <w:tc>
          <w:tcPr>
            <w:tcW w:w="17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2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мг   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300 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9000    </w:t>
            </w:r>
          </w:p>
        </w:tc>
      </w:tr>
      <w:tr>
        <w:trPr>
          <w:trHeight w:val="233" w:hRule="atLeast"/>
        </w:trPr>
        <w:tc>
          <w:tcPr>
            <w:tcW w:w="77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4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3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Дарунавир          </w:t>
            </w:r>
          </w:p>
        </w:tc>
        <w:tc>
          <w:tcPr>
            <w:tcW w:w="17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2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мг   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1200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36000   </w:t>
            </w:r>
          </w:p>
        </w:tc>
      </w:tr>
      <w:tr>
        <w:trPr>
          <w:trHeight w:val="233" w:hRule="atLeast"/>
        </w:trPr>
        <w:tc>
          <w:tcPr>
            <w:tcW w:w="77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4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3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Индинавир          </w:t>
            </w:r>
          </w:p>
        </w:tc>
        <w:tc>
          <w:tcPr>
            <w:tcW w:w="17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2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мг   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1600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48000   </w:t>
            </w:r>
          </w:p>
        </w:tc>
      </w:tr>
      <w:tr>
        <w:trPr>
          <w:trHeight w:val="233" w:hRule="atLeast"/>
        </w:trPr>
        <w:tc>
          <w:tcPr>
            <w:tcW w:w="77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4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3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Лопинавир +        </w:t>
            </w:r>
          </w:p>
          <w:p>
            <w:pPr>
              <w:pStyle w:val="1"/>
              <w:jc w:val="both"/>
            </w:pPr>
            <w:r>
              <w:rPr>
                <w:sz w:val="18"/>
              </w:rPr>
              <w:t xml:space="preserve">Ритонавир          </w:t>
            </w:r>
          </w:p>
        </w:tc>
        <w:tc>
          <w:tcPr>
            <w:tcW w:w="17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2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мг   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250 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2500    </w:t>
            </w:r>
          </w:p>
        </w:tc>
      </w:tr>
      <w:tr>
        <w:trPr>
          <w:trHeight w:val="233" w:hRule="atLeast"/>
        </w:trPr>
        <w:tc>
          <w:tcPr>
            <w:tcW w:w="77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4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3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Ритонавир          </w:t>
            </w:r>
          </w:p>
        </w:tc>
        <w:tc>
          <w:tcPr>
            <w:tcW w:w="17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2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мг   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200 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6000    </w:t>
            </w:r>
          </w:p>
        </w:tc>
      </w:tr>
      <w:tr>
        <w:trPr>
          <w:trHeight w:val="233" w:hRule="atLeast"/>
        </w:trPr>
        <w:tc>
          <w:tcPr>
            <w:tcW w:w="77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4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3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Саквинавир         </w:t>
            </w:r>
          </w:p>
        </w:tc>
        <w:tc>
          <w:tcPr>
            <w:tcW w:w="17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2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мг   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2000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60000   </w:t>
            </w:r>
          </w:p>
        </w:tc>
      </w:tr>
      <w:tr>
        <w:trPr>
          <w:trHeight w:val="233" w:hRule="atLeast"/>
        </w:trPr>
        <w:tc>
          <w:tcPr>
            <w:tcW w:w="77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4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3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Фосампренавир      </w:t>
            </w:r>
          </w:p>
        </w:tc>
        <w:tc>
          <w:tcPr>
            <w:tcW w:w="17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2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мг   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1400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42000   </w:t>
            </w:r>
          </w:p>
        </w:tc>
      </w:tr>
      <w:tr>
        <w:trPr>
          <w:trHeight w:val="233" w:hRule="atLeast"/>
        </w:trPr>
        <w:tc>
          <w:tcPr>
            <w:tcW w:w="77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J05AF</w:t>
            </w:r>
          </w:p>
        </w:tc>
        <w:tc>
          <w:tcPr>
            <w:tcW w:w="24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Нуклеозиды и        </w:t>
            </w:r>
          </w:p>
          <w:p>
            <w:pPr>
              <w:pStyle w:val="1"/>
              <w:jc w:val="both"/>
            </w:pPr>
            <w:r>
              <w:rPr>
                <w:sz w:val="18"/>
              </w:rPr>
              <w:t xml:space="preserve">нуклеотиды -        </w:t>
            </w:r>
          </w:p>
          <w:p>
            <w:pPr>
              <w:pStyle w:val="1"/>
              <w:jc w:val="both"/>
            </w:pPr>
            <w:r>
              <w:rPr>
                <w:sz w:val="18"/>
              </w:rPr>
              <w:t xml:space="preserve">ингибиторы обратной </w:t>
            </w:r>
          </w:p>
          <w:p>
            <w:pPr>
              <w:pStyle w:val="1"/>
              <w:jc w:val="both"/>
            </w:pPr>
            <w:r>
              <w:rPr>
                <w:sz w:val="18"/>
              </w:rPr>
              <w:t xml:space="preserve">транскриптазы       </w:t>
            </w:r>
          </w:p>
        </w:tc>
        <w:tc>
          <w:tcPr>
            <w:tcW w:w="23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7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1             </w:t>
            </w:r>
          </w:p>
        </w:tc>
        <w:tc>
          <w:tcPr>
            <w:tcW w:w="12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</w:tr>
      <w:tr>
        <w:trPr>
          <w:trHeight w:val="233" w:hRule="atLeast"/>
        </w:trPr>
        <w:tc>
          <w:tcPr>
            <w:tcW w:w="77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4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3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Абакавир           </w:t>
            </w:r>
          </w:p>
        </w:tc>
        <w:tc>
          <w:tcPr>
            <w:tcW w:w="17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2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мг   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600 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18000   </w:t>
            </w:r>
          </w:p>
        </w:tc>
      </w:tr>
      <w:tr>
        <w:trPr>
          <w:trHeight w:val="233" w:hRule="atLeast"/>
        </w:trPr>
        <w:tc>
          <w:tcPr>
            <w:tcW w:w="77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4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3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Диданозин          </w:t>
            </w:r>
          </w:p>
        </w:tc>
        <w:tc>
          <w:tcPr>
            <w:tcW w:w="17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2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мг   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400 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12000   </w:t>
            </w:r>
          </w:p>
        </w:tc>
      </w:tr>
      <w:tr>
        <w:trPr>
          <w:trHeight w:val="233" w:hRule="atLeast"/>
        </w:trPr>
        <w:tc>
          <w:tcPr>
            <w:tcW w:w="77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4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3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Зидовудин          </w:t>
            </w:r>
          </w:p>
        </w:tc>
        <w:tc>
          <w:tcPr>
            <w:tcW w:w="17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2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мг   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600 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18000   </w:t>
            </w:r>
          </w:p>
        </w:tc>
      </w:tr>
      <w:tr>
        <w:trPr>
          <w:trHeight w:val="233" w:hRule="atLeast"/>
        </w:trPr>
        <w:tc>
          <w:tcPr>
            <w:tcW w:w="77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4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3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Ламивудин          </w:t>
            </w:r>
          </w:p>
        </w:tc>
        <w:tc>
          <w:tcPr>
            <w:tcW w:w="17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2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мг   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300 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9000    </w:t>
            </w:r>
          </w:p>
        </w:tc>
      </w:tr>
      <w:tr>
        <w:trPr>
          <w:trHeight w:val="233" w:hRule="atLeast"/>
        </w:trPr>
        <w:tc>
          <w:tcPr>
            <w:tcW w:w="77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4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3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Ставудин           </w:t>
            </w:r>
          </w:p>
        </w:tc>
        <w:tc>
          <w:tcPr>
            <w:tcW w:w="17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2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мг   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60  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1800    </w:t>
            </w:r>
          </w:p>
        </w:tc>
      </w:tr>
      <w:tr>
        <w:trPr>
          <w:trHeight w:val="233" w:hRule="atLeast"/>
        </w:trPr>
        <w:tc>
          <w:tcPr>
            <w:tcW w:w="77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4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3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Тенофовир          </w:t>
            </w:r>
          </w:p>
        </w:tc>
        <w:tc>
          <w:tcPr>
            <w:tcW w:w="17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2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мг   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300 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9000    </w:t>
            </w:r>
          </w:p>
        </w:tc>
      </w:tr>
      <w:tr>
        <w:trPr>
          <w:trHeight w:val="233" w:hRule="atLeast"/>
        </w:trPr>
        <w:tc>
          <w:tcPr>
            <w:tcW w:w="77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4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3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Фосфазид           </w:t>
            </w:r>
          </w:p>
        </w:tc>
        <w:tc>
          <w:tcPr>
            <w:tcW w:w="17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2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мг   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800 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24000   </w:t>
            </w:r>
          </w:p>
        </w:tc>
      </w:tr>
      <w:tr>
        <w:trPr>
          <w:trHeight w:val="233" w:hRule="atLeast"/>
        </w:trPr>
        <w:tc>
          <w:tcPr>
            <w:tcW w:w="77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J05AG</w:t>
            </w:r>
          </w:p>
        </w:tc>
        <w:tc>
          <w:tcPr>
            <w:tcW w:w="24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Ненуклеозидные      </w:t>
            </w:r>
          </w:p>
          <w:p>
            <w:pPr>
              <w:pStyle w:val="1"/>
              <w:jc w:val="both"/>
            </w:pPr>
            <w:r>
              <w:rPr>
                <w:sz w:val="18"/>
              </w:rPr>
              <w:t xml:space="preserve">ингибиторы обратной </w:t>
            </w:r>
          </w:p>
          <w:p>
            <w:pPr>
              <w:pStyle w:val="1"/>
              <w:jc w:val="both"/>
            </w:pPr>
            <w:r>
              <w:rPr>
                <w:sz w:val="18"/>
              </w:rPr>
              <w:t xml:space="preserve">транскриптазы       </w:t>
            </w:r>
          </w:p>
        </w:tc>
        <w:tc>
          <w:tcPr>
            <w:tcW w:w="23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7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0,363         </w:t>
            </w:r>
          </w:p>
        </w:tc>
        <w:tc>
          <w:tcPr>
            <w:tcW w:w="12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</w:tr>
      <w:tr>
        <w:trPr>
          <w:trHeight w:val="233" w:hRule="atLeast"/>
        </w:trPr>
        <w:tc>
          <w:tcPr>
            <w:tcW w:w="77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4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3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Невирапин          </w:t>
            </w:r>
          </w:p>
        </w:tc>
        <w:tc>
          <w:tcPr>
            <w:tcW w:w="17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2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мг   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400 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12000   </w:t>
            </w:r>
          </w:p>
        </w:tc>
      </w:tr>
      <w:tr>
        <w:trPr>
          <w:trHeight w:val="233" w:hRule="atLeast"/>
        </w:trPr>
        <w:tc>
          <w:tcPr>
            <w:tcW w:w="77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4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3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Этравирин          </w:t>
            </w:r>
          </w:p>
        </w:tc>
        <w:tc>
          <w:tcPr>
            <w:tcW w:w="17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2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мг   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400 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12000   </w:t>
            </w:r>
          </w:p>
        </w:tc>
      </w:tr>
      <w:tr>
        <w:trPr>
          <w:trHeight w:val="233" w:hRule="atLeast"/>
        </w:trPr>
        <w:tc>
          <w:tcPr>
            <w:tcW w:w="77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4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3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Эфавиренз          </w:t>
            </w:r>
          </w:p>
        </w:tc>
        <w:tc>
          <w:tcPr>
            <w:tcW w:w="17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2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мг   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600 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18000   </w:t>
            </w:r>
          </w:p>
        </w:tc>
      </w:tr>
      <w:tr>
        <w:trPr>
          <w:trHeight w:val="233" w:hRule="atLeast"/>
        </w:trPr>
        <w:tc>
          <w:tcPr>
            <w:tcW w:w="77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J05AX</w:t>
            </w:r>
          </w:p>
        </w:tc>
        <w:tc>
          <w:tcPr>
            <w:tcW w:w="24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Прочие              </w:t>
            </w:r>
          </w:p>
          <w:p>
            <w:pPr>
              <w:pStyle w:val="1"/>
              <w:jc w:val="both"/>
            </w:pPr>
            <w:r>
              <w:rPr>
                <w:sz w:val="18"/>
              </w:rPr>
              <w:t xml:space="preserve">противовирусные     </w:t>
            </w:r>
          </w:p>
          <w:p>
            <w:pPr>
              <w:pStyle w:val="1"/>
              <w:jc w:val="both"/>
            </w:pPr>
            <w:r>
              <w:rPr>
                <w:sz w:val="18"/>
              </w:rPr>
              <w:t xml:space="preserve">препараты           </w:t>
            </w:r>
          </w:p>
        </w:tc>
        <w:tc>
          <w:tcPr>
            <w:tcW w:w="23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7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0,07          </w:t>
            </w:r>
          </w:p>
        </w:tc>
        <w:tc>
          <w:tcPr>
            <w:tcW w:w="12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</w:tr>
      <w:tr>
        <w:trPr>
          <w:trHeight w:val="233" w:hRule="atLeast"/>
        </w:trPr>
        <w:tc>
          <w:tcPr>
            <w:tcW w:w="77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4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3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Ралтегравир        </w:t>
            </w:r>
          </w:p>
        </w:tc>
        <w:tc>
          <w:tcPr>
            <w:tcW w:w="17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2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мг   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800 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24000   </w:t>
            </w:r>
          </w:p>
        </w:tc>
      </w:tr>
      <w:tr>
        <w:trPr>
          <w:trHeight w:val="233" w:hRule="atLeast"/>
        </w:trPr>
        <w:tc>
          <w:tcPr>
            <w:tcW w:w="77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4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3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Энфувиртид         </w:t>
            </w:r>
          </w:p>
        </w:tc>
        <w:tc>
          <w:tcPr>
            <w:tcW w:w="17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2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мг   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180 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5400    </w:t>
            </w:r>
          </w:p>
        </w:tc>
      </w:tr>
      <w:tr>
        <w:trPr>
          <w:trHeight w:val="233" w:hRule="atLeast"/>
        </w:trPr>
        <w:tc>
          <w:tcPr>
            <w:tcW w:w="77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J06BA</w:t>
            </w:r>
          </w:p>
        </w:tc>
        <w:tc>
          <w:tcPr>
            <w:tcW w:w="24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Иммуноглобулины     </w:t>
            </w:r>
          </w:p>
          <w:p>
            <w:pPr>
              <w:pStyle w:val="1"/>
              <w:jc w:val="both"/>
            </w:pPr>
            <w:r>
              <w:rPr>
                <w:sz w:val="18"/>
              </w:rPr>
              <w:t xml:space="preserve">нормальные          </w:t>
            </w:r>
          </w:p>
          <w:p>
            <w:pPr>
              <w:pStyle w:val="1"/>
              <w:jc w:val="both"/>
            </w:pPr>
            <w:r>
              <w:rPr>
                <w:sz w:val="18"/>
              </w:rPr>
              <w:t xml:space="preserve">человеческие        </w:t>
            </w:r>
          </w:p>
        </w:tc>
        <w:tc>
          <w:tcPr>
            <w:tcW w:w="23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7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0,3           </w:t>
            </w:r>
          </w:p>
        </w:tc>
        <w:tc>
          <w:tcPr>
            <w:tcW w:w="12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</w:tr>
      <w:tr>
        <w:trPr>
          <w:trHeight w:val="233" w:hRule="atLeast"/>
        </w:trPr>
        <w:tc>
          <w:tcPr>
            <w:tcW w:w="77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4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3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Иммуноглобулин     </w:t>
            </w:r>
          </w:p>
          <w:p>
            <w:pPr>
              <w:pStyle w:val="1"/>
              <w:jc w:val="both"/>
            </w:pPr>
            <w:r>
              <w:rPr>
                <w:sz w:val="18"/>
              </w:rPr>
              <w:t xml:space="preserve">человека нормальный</w:t>
            </w:r>
          </w:p>
        </w:tc>
        <w:tc>
          <w:tcPr>
            <w:tcW w:w="17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2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мг   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1250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5000    </w:t>
            </w:r>
          </w:p>
        </w:tc>
      </w:tr>
      <w:tr>
        <w:trPr>
          <w:trHeight w:val="233" w:hRule="atLeast"/>
        </w:trPr>
        <w:tc>
          <w:tcPr>
            <w:tcW w:w="77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P01AB</w:t>
            </w:r>
          </w:p>
        </w:tc>
        <w:tc>
          <w:tcPr>
            <w:tcW w:w="24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Производные         </w:t>
            </w:r>
          </w:p>
          <w:p>
            <w:pPr>
              <w:pStyle w:val="1"/>
              <w:jc w:val="both"/>
            </w:pPr>
            <w:r>
              <w:rPr>
                <w:sz w:val="18"/>
              </w:rPr>
              <w:t xml:space="preserve">нитроимидазола      </w:t>
            </w:r>
          </w:p>
        </w:tc>
        <w:tc>
          <w:tcPr>
            <w:tcW w:w="23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7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0,16          </w:t>
            </w:r>
          </w:p>
        </w:tc>
        <w:tc>
          <w:tcPr>
            <w:tcW w:w="12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</w:tr>
      <w:tr>
        <w:trPr>
          <w:trHeight w:val="233" w:hRule="atLeast"/>
        </w:trPr>
        <w:tc>
          <w:tcPr>
            <w:tcW w:w="77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4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3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Метронидазол       </w:t>
            </w:r>
          </w:p>
        </w:tc>
        <w:tc>
          <w:tcPr>
            <w:tcW w:w="17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2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мг   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1000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10000   </w:t>
            </w:r>
          </w:p>
        </w:tc>
      </w:tr>
      <w:tr>
        <w:trPr>
          <w:trHeight w:val="233" w:hRule="atLeast"/>
        </w:trPr>
        <w:tc>
          <w:tcPr>
            <w:tcW w:w="77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4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3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Метронидазол       </w:t>
            </w:r>
          </w:p>
        </w:tc>
        <w:tc>
          <w:tcPr>
            <w:tcW w:w="17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2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мг   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1500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15000   </w:t>
            </w:r>
          </w:p>
        </w:tc>
      </w:tr>
      <w:tr>
        <w:trPr>
          <w:trHeight w:val="233" w:hRule="atLeast"/>
        </w:trPr>
        <w:tc>
          <w:tcPr>
            <w:tcW w:w="77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V01AA</w:t>
            </w:r>
          </w:p>
        </w:tc>
        <w:tc>
          <w:tcPr>
            <w:tcW w:w="24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Аллергенов экстракт </w:t>
            </w:r>
          </w:p>
        </w:tc>
        <w:tc>
          <w:tcPr>
            <w:tcW w:w="23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7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0,9           </w:t>
            </w:r>
          </w:p>
        </w:tc>
        <w:tc>
          <w:tcPr>
            <w:tcW w:w="12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</w:tr>
      <w:tr>
        <w:trPr>
          <w:trHeight w:val="233" w:hRule="atLeast"/>
        </w:trPr>
        <w:tc>
          <w:tcPr>
            <w:tcW w:w="77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4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3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Аллерген бактерий  </w:t>
            </w:r>
          </w:p>
          <w:p>
            <w:pPr>
              <w:pStyle w:val="1"/>
              <w:jc w:val="both"/>
            </w:pPr>
            <w:r>
              <w:rPr>
                <w:sz w:val="18"/>
              </w:rPr>
              <w:t xml:space="preserve">[Туберкулезный     </w:t>
            </w:r>
          </w:p>
          <w:p>
            <w:pPr>
              <w:pStyle w:val="1"/>
              <w:jc w:val="both"/>
            </w:pPr>
            <w:r>
              <w:rPr>
                <w:sz w:val="18"/>
              </w:rPr>
              <w:t xml:space="preserve">рекомбинантный]    </w:t>
            </w:r>
          </w:p>
        </w:tc>
        <w:tc>
          <w:tcPr>
            <w:tcW w:w="17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2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мл   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0,2 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0,2     </w:t>
            </w:r>
          </w:p>
        </w:tc>
      </w:tr>
      <w:tr>
        <w:trPr>
          <w:trHeight w:val="233" w:hRule="atLeast"/>
        </w:trPr>
        <w:tc>
          <w:tcPr>
            <w:tcW w:w="77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V03AF</w:t>
            </w:r>
          </w:p>
        </w:tc>
        <w:tc>
          <w:tcPr>
            <w:tcW w:w="24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Дезинтоксикационные </w:t>
            </w:r>
          </w:p>
          <w:p>
            <w:pPr>
              <w:pStyle w:val="1"/>
              <w:jc w:val="both"/>
            </w:pPr>
            <w:r>
              <w:rPr>
                <w:sz w:val="18"/>
              </w:rPr>
              <w:t xml:space="preserve">препараты для       </w:t>
            </w:r>
          </w:p>
          <w:p>
            <w:pPr>
              <w:pStyle w:val="1"/>
              <w:jc w:val="both"/>
            </w:pPr>
            <w:r>
              <w:rPr>
                <w:sz w:val="18"/>
              </w:rPr>
              <w:t xml:space="preserve">противоопухолевой   </w:t>
            </w:r>
          </w:p>
          <w:p>
            <w:pPr>
              <w:pStyle w:val="1"/>
              <w:jc w:val="both"/>
            </w:pPr>
            <w:r>
              <w:rPr>
                <w:sz w:val="18"/>
              </w:rPr>
              <w:t xml:space="preserve">терапии             </w:t>
            </w:r>
          </w:p>
        </w:tc>
        <w:tc>
          <w:tcPr>
            <w:tcW w:w="23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7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0,01          </w:t>
            </w:r>
          </w:p>
        </w:tc>
        <w:tc>
          <w:tcPr>
            <w:tcW w:w="12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</w:tr>
      <w:tr>
        <w:trPr>
          <w:trHeight w:val="233" w:hRule="atLeast"/>
        </w:trPr>
        <w:tc>
          <w:tcPr>
            <w:tcW w:w="77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4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3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Кальция фолинат    </w:t>
            </w:r>
          </w:p>
        </w:tc>
        <w:tc>
          <w:tcPr>
            <w:tcW w:w="17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2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мг   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2,5 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750     </w:t>
            </w:r>
          </w:p>
        </w:tc>
      </w:tr>
      <w:tr>
        <w:trPr>
          <w:trHeight w:val="233" w:hRule="atLeast"/>
        </w:trPr>
        <w:tc>
          <w:tcPr>
            <w:tcW w:w="77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V06DE</w:t>
            </w:r>
          </w:p>
        </w:tc>
        <w:tc>
          <w:tcPr>
            <w:tcW w:w="24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Аминокислоты,       </w:t>
            </w:r>
          </w:p>
          <w:p>
            <w:pPr>
              <w:pStyle w:val="1"/>
              <w:jc w:val="both"/>
            </w:pPr>
            <w:r>
              <w:rPr>
                <w:sz w:val="18"/>
              </w:rPr>
              <w:t xml:space="preserve">углеводы,           </w:t>
            </w:r>
          </w:p>
          <w:p>
            <w:pPr>
              <w:pStyle w:val="1"/>
              <w:jc w:val="both"/>
            </w:pPr>
            <w:r>
              <w:rPr>
                <w:sz w:val="18"/>
              </w:rPr>
              <w:t xml:space="preserve">минеральные         </w:t>
            </w:r>
          </w:p>
          <w:p>
            <w:pPr>
              <w:pStyle w:val="1"/>
              <w:jc w:val="both"/>
            </w:pPr>
            <w:r>
              <w:rPr>
                <w:sz w:val="18"/>
              </w:rPr>
              <w:t xml:space="preserve">вещества, витамины в</w:t>
            </w:r>
          </w:p>
          <w:p>
            <w:pPr>
              <w:pStyle w:val="1"/>
              <w:jc w:val="both"/>
            </w:pPr>
            <w:r>
              <w:rPr>
                <w:sz w:val="18"/>
              </w:rPr>
              <w:t xml:space="preserve">комбинации          </w:t>
            </w:r>
          </w:p>
        </w:tc>
        <w:tc>
          <w:tcPr>
            <w:tcW w:w="23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7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0,15          </w:t>
            </w:r>
          </w:p>
        </w:tc>
        <w:tc>
          <w:tcPr>
            <w:tcW w:w="12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</w:tr>
      <w:tr>
        <w:trPr>
          <w:trHeight w:val="233" w:hRule="atLeast"/>
        </w:trPr>
        <w:tc>
          <w:tcPr>
            <w:tcW w:w="77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4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23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Аминокислоты для   </w:t>
            </w:r>
          </w:p>
          <w:p>
            <w:pPr>
              <w:pStyle w:val="1"/>
              <w:jc w:val="both"/>
            </w:pPr>
            <w:r>
              <w:rPr>
                <w:sz w:val="18"/>
              </w:rPr>
              <w:t xml:space="preserve">парентерального    </w:t>
            </w:r>
          </w:p>
          <w:p>
            <w:pPr>
              <w:pStyle w:val="1"/>
              <w:jc w:val="both"/>
            </w:pPr>
            <w:r>
              <w:rPr>
                <w:sz w:val="18"/>
              </w:rPr>
              <w:t xml:space="preserve">питания + Прочие   </w:t>
            </w:r>
          </w:p>
          <w:p>
            <w:pPr>
              <w:pStyle w:val="1"/>
              <w:jc w:val="both"/>
            </w:pPr>
            <w:r>
              <w:rPr>
                <w:sz w:val="18"/>
              </w:rPr>
              <w:t xml:space="preserve">препараты          </w:t>
            </w:r>
          </w:p>
        </w:tc>
        <w:tc>
          <w:tcPr>
            <w:tcW w:w="17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</w:r>
          </w:p>
        </w:tc>
        <w:tc>
          <w:tcPr>
            <w:tcW w:w="121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мл   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500 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8"/>
              </w:rPr>
              <w:t xml:space="preserve">10000   </w:t>
            </w:r>
          </w:p>
        </w:tc>
      </w:tr>
    </w:tbl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outlineLvl w:val="1"/>
        <w:ind w:firstLine="540"/>
        <w:jc w:val="both"/>
      </w:pPr>
      <w:r>
        <w:rPr>
          <w:sz w:val="20"/>
        </w:rPr>
        <w:t xml:space="preserve">4. Кровь и ее компоненты</w:t>
      </w:r>
    </w:p>
    <w:p>
      <w:pPr>
        <w:pStyle w:val="0"/>
        <w:ind w:firstLine="54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75" w:type="dxa"/>
          <w:left w:w="40" w:type="dxa"/>
          <w:bottom w:w="75" w:type="dxa"/>
          <w:right w:w="40" w:type="dxa"/>
        </w:tblCellMar>
      </w:tblPr>
      <w:tblGrid>
        <w:gridCol w:w="3240"/>
        <w:gridCol w:w="2160"/>
        <w:gridCol w:w="1200"/>
        <w:gridCol w:w="1200"/>
        <w:gridCol w:w="1080"/>
      </w:tblGrid>
      <w:tr>
        <w:trPr>
          <w:trHeight w:val="250" w:hRule="atLeast"/>
        </w:trPr>
        <w:tc>
          <w:tcPr>
            <w:tcW w:w="3360" w:type="dxa"/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Наименование компонента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          крови           </w:t>
            </w:r>
          </w:p>
        </w:tc>
        <w:tc>
          <w:tcPr>
            <w:tcW w:w="2280" w:type="dxa"/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Усредненный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   показатель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     частоты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 предоставления  </w:t>
            </w:r>
          </w:p>
        </w:tc>
        <w:tc>
          <w:tcPr>
            <w:tcW w:w="1320" w:type="dxa"/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Единицы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измерения</w:t>
            </w:r>
          </w:p>
        </w:tc>
        <w:tc>
          <w:tcPr>
            <w:tcW w:w="1320" w:type="dxa"/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ССД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</w:r>
            <w:hyperlink w:history="0" w:anchor="P1202" w:tooltip="&lt;***&gt; Средняя суточная доза.">
              <w:r>
                <w:rPr>
                  <w:sz w:val="20"/>
                  <w:color w:val="0000ff"/>
                </w:rPr>
                <w:t xml:space="preserve">&lt;***&gt;</w:t>
              </w:r>
            </w:hyperlink>
            <w:r>
              <w:rPr>
                <w:sz w:val="20"/>
              </w:rPr>
            </w:r>
          </w:p>
        </w:tc>
        <w:tc>
          <w:tcPr>
            <w:tcW w:w="1200" w:type="dxa"/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СКД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</w:r>
            <w:hyperlink w:history="0" w:anchor="P1203" w:tooltip="&lt;****&gt; Средняя курсовая доза.">
              <w:r>
                <w:rPr>
                  <w:sz w:val="20"/>
                  <w:color w:val="0000ff"/>
                </w:rPr>
                <w:t xml:space="preserve">&lt;****&gt;</w:t>
              </w:r>
            </w:hyperlink>
            <w:r>
              <w:rPr>
                <w:sz w:val="20"/>
              </w:rPr>
            </w:r>
          </w:p>
        </w:tc>
      </w:tr>
      <w:tr>
        <w:trPr>
          <w:trHeight w:val="250" w:hRule="atLeast"/>
        </w:trPr>
        <w:tc>
          <w:tcPr>
            <w:tcW w:w="33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Эритроциты с удаленным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лейкотромбоцитарным слоем </w:t>
            </w:r>
          </w:p>
        </w:tc>
        <w:tc>
          <w:tcPr>
            <w:tcW w:w="22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0,004            </w:t>
            </w:r>
          </w:p>
        </w:tc>
        <w:tc>
          <w:tcPr>
            <w:tcW w:w="13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мл       </w:t>
            </w:r>
          </w:p>
        </w:tc>
        <w:tc>
          <w:tcPr>
            <w:tcW w:w="13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200      </w:t>
            </w:r>
          </w:p>
        </w:tc>
        <w:tc>
          <w:tcPr>
            <w:tcW w:w="1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350     </w:t>
            </w:r>
          </w:p>
        </w:tc>
      </w:tr>
      <w:tr>
        <w:trPr>
          <w:trHeight w:val="250" w:hRule="atLeast"/>
        </w:trPr>
        <w:tc>
          <w:tcPr>
            <w:tcW w:w="33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Тромбоцитарный    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концентрат, полученный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методом афереза,  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вирусинактивированный     </w:t>
            </w:r>
          </w:p>
        </w:tc>
        <w:tc>
          <w:tcPr>
            <w:tcW w:w="22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0,001            </w:t>
            </w:r>
          </w:p>
        </w:tc>
        <w:tc>
          <w:tcPr>
            <w:tcW w:w="13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мл       </w:t>
            </w:r>
          </w:p>
        </w:tc>
        <w:tc>
          <w:tcPr>
            <w:tcW w:w="13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70       </w:t>
            </w:r>
          </w:p>
        </w:tc>
        <w:tc>
          <w:tcPr>
            <w:tcW w:w="1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100     </w:t>
            </w:r>
          </w:p>
        </w:tc>
      </w:tr>
      <w:tr>
        <w:trPr>
          <w:trHeight w:val="250" w:hRule="atLeast"/>
        </w:trPr>
        <w:tc>
          <w:tcPr>
            <w:tcW w:w="33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Свежезамороженная плазма,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полученная методом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афереза                   </w:t>
            </w:r>
          </w:p>
        </w:tc>
        <w:tc>
          <w:tcPr>
            <w:tcW w:w="22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0,005            </w:t>
            </w:r>
          </w:p>
        </w:tc>
        <w:tc>
          <w:tcPr>
            <w:tcW w:w="13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мл       </w:t>
            </w:r>
          </w:p>
        </w:tc>
        <w:tc>
          <w:tcPr>
            <w:tcW w:w="13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250      </w:t>
            </w:r>
          </w:p>
        </w:tc>
        <w:tc>
          <w:tcPr>
            <w:tcW w:w="1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500     </w:t>
            </w:r>
          </w:p>
        </w:tc>
      </w:tr>
    </w:tbl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outlineLvl w:val="1"/>
        <w:ind w:firstLine="540"/>
        <w:jc w:val="both"/>
      </w:pPr>
      <w:r>
        <w:rPr>
          <w:sz w:val="20"/>
        </w:rPr>
        <w:t xml:space="preserve">5. Виды лечебного питания, включая специализированные продукты лечебного питания</w:t>
      </w:r>
    </w:p>
    <w:p>
      <w:pPr>
        <w:pStyle w:val="0"/>
        <w:ind w:firstLine="54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75" w:type="dxa"/>
          <w:left w:w="40" w:type="dxa"/>
          <w:bottom w:w="75" w:type="dxa"/>
          <w:right w:w="40" w:type="dxa"/>
        </w:tblCellMar>
      </w:tblPr>
      <w:tblGrid>
        <w:gridCol w:w="4320"/>
        <w:gridCol w:w="3240"/>
        <w:gridCol w:w="1320"/>
      </w:tblGrid>
      <w:tr>
        <w:trPr>
          <w:trHeight w:val="250" w:hRule="atLeast"/>
        </w:trPr>
        <w:tc>
          <w:tcPr>
            <w:tcW w:w="4440" w:type="dxa"/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Наименование вида лечебного питания</w:t>
            </w:r>
          </w:p>
        </w:tc>
        <w:tc>
          <w:tcPr>
            <w:tcW w:w="3360" w:type="dxa"/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Усредненный показатель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  частоты предоставления  </w:t>
            </w:r>
          </w:p>
        </w:tc>
        <w:tc>
          <w:tcPr>
            <w:tcW w:w="1440" w:type="dxa"/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Количество</w:t>
            </w:r>
          </w:p>
        </w:tc>
      </w:tr>
      <w:tr>
        <w:trPr>
          <w:trHeight w:val="250" w:hRule="atLeast"/>
        </w:trPr>
        <w:tc>
          <w:tcPr>
            <w:tcW w:w="4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Вариант диеты с механическим и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химическим щажением                </w:t>
            </w:r>
          </w:p>
        </w:tc>
        <w:tc>
          <w:tcPr>
            <w:tcW w:w="33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0,05                      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30        </w:t>
            </w:r>
          </w:p>
        </w:tc>
      </w:tr>
      <w:tr>
        <w:trPr>
          <w:trHeight w:val="250" w:hRule="atLeast"/>
        </w:trPr>
        <w:tc>
          <w:tcPr>
            <w:tcW w:w="4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Основная лечебная диета (ОЛД)      </w:t>
            </w:r>
          </w:p>
        </w:tc>
        <w:tc>
          <w:tcPr>
            <w:tcW w:w="33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0,44                      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30        </w:t>
            </w:r>
          </w:p>
        </w:tc>
      </w:tr>
      <w:tr>
        <w:trPr>
          <w:trHeight w:val="250" w:hRule="atLeast"/>
        </w:trPr>
        <w:tc>
          <w:tcPr>
            <w:tcW w:w="4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Вариант диеты с повышенным 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количеством белка (высокобелковая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диета (т))                         </w:t>
            </w:r>
          </w:p>
        </w:tc>
        <w:tc>
          <w:tcPr>
            <w:tcW w:w="33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0,5                       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30        </w:t>
            </w:r>
          </w:p>
        </w:tc>
      </w:tr>
      <w:tr>
        <w:trPr>
          <w:trHeight w:val="250" w:hRule="atLeast"/>
        </w:trPr>
        <w:tc>
          <w:tcPr>
            <w:tcW w:w="4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Вариант диеты с пониженным 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количеством белка (низкобелковая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диета)                             </w:t>
            </w:r>
          </w:p>
        </w:tc>
        <w:tc>
          <w:tcPr>
            <w:tcW w:w="33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0,01                      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30        </w:t>
            </w:r>
          </w:p>
        </w:tc>
      </w:tr>
    </w:tbl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--------------------------------</w:t>
      </w:r>
    </w:p>
    <w:bookmarkStart w:id="1200" w:name="P1200"/>
    <w:bookmarkEnd w:id="1200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&lt;*&gt; Международная статистическая классификация болезней и проблем, связанных со здоровьем, X пересмотра.</w:t>
      </w:r>
    </w:p>
    <w:bookmarkStart w:id="1201" w:name="P1201"/>
    <w:bookmarkEnd w:id="1201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&lt;**&gt; Международное непатентованное или химическое наименование лекарственного препарата, а в случаях их отсутствия - торговое наименование лекарственного препарата.</w:t>
      </w:r>
    </w:p>
    <w:bookmarkStart w:id="1202" w:name="P1202"/>
    <w:bookmarkEnd w:id="1202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&lt;***&gt; Средняя суточная доза.</w:t>
      </w:r>
    </w:p>
    <w:bookmarkStart w:id="1203" w:name="P1203"/>
    <w:bookmarkEnd w:id="1203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&lt;****&gt; Средняя курсовая доза.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Примечания: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 Лекарственные препараты для медицинского применения, зарегистрированные на территории Российской Федерации, назначаются в соответствии с инструкцией по применению лекарственного препарата для медицинского применения и фармакотерапевтической группой по анатомо-терапевтическо-химической классификации, рекомендованной Всемирной организацией здравоохранения, а также с учетом способа введения и применения лекарственного препарата.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Назначение и применение лекарственных препаратов для медицинского применения, медицинских изделий и специализированных продуктов лечебного питания, не входящих в стандарт медицинской помощи, допускаются в случае наличия медицинских показаний (индивидуальной непереносимости, по жизненным показаниям) по решению врачебной комиссии (</w:t>
      </w:r>
      <w:hyperlink w:history="0" r:id="rId15" w:tooltip="Федеральный закон от 21.11.2011 N 323-ФЗ (ред. от 28.12.2022) &quot;Об основах охраны здоровья граждан в Российской Федерации&quot; (с изм. и доп., вступ. в силу с 11.01.2023) {КонсультантПлюс}">
        <w:r>
          <w:rPr>
            <w:sz w:val="20"/>
            <w:color w:val="0000ff"/>
          </w:rPr>
          <w:t xml:space="preserve">часть 5 статьи 37</w:t>
        </w:r>
      </w:hyperlink>
      <w:r>
        <w:rPr>
          <w:sz w:val="20"/>
        </w:rPr>
        <w:t xml:space="preserve"> Федерального закона от 21 ноября 2011 г. N 323-ФЗ "Об основах охраны здоровья граждан в Российской Федерации" (Собрание законодательства Российской Федерации, 2011, N 48, ст. 6724; 2012, N 26, ст. 3442, 3446)).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Минздрава России от 09.11.2012 N 758н</w:t>
            <w:br/>
            <w:t>"Об утверждении стандарта специализированной медицинской помощи при болезни...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06.10.2023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consultantplus://offline/ref=9436810B65D2A16C2E1505B64CA00B2E4D235DCCEF4D92A976913532500B7B072E6EC4358997EB155AC48425C6F949E8083B8F5022b966I" TargetMode = "External"/>
	<Relationship Id="rId8" Type="http://schemas.openxmlformats.org/officeDocument/2006/relationships/hyperlink" Target="consultantplus://offline/ref=9436810B65D2A16C2E150CAF4BA00B2E4E225EC6E44B92A976913532500B7B073C6E9C3B8C97FE400B9ED328C4bF6CI" TargetMode = "External"/>
	<Relationship Id="rId9" Type="http://schemas.openxmlformats.org/officeDocument/2006/relationships/hyperlink" Target="consultantplus://offline/ref=9436810B65D2A16C2E150CAF4BA00B2E4E225EC6E44B92A976913532500B7B072E6EC4378C91E944098B857982AA5AE90E3B8C503E9793C5bC6DI" TargetMode = "External"/>
	<Relationship Id="rId10" Type="http://schemas.openxmlformats.org/officeDocument/2006/relationships/hyperlink" Target="consultantplus://offline/ref=9436810B65D2A16C2E150CAF4BA00B2E4E225EC6E44B92A976913532500B7B072E6EC4378C91E9460E8B857982AA5AE90E3B8C503E9793C5bC6DI" TargetMode = "External"/>
	<Relationship Id="rId11" Type="http://schemas.openxmlformats.org/officeDocument/2006/relationships/hyperlink" Target="consultantplus://offline/ref=9436810B65D2A16C2E150CAF4BA00B2E4E225EC6E44B92A976913532500B7B072E6EC4378C91E948098B857982AA5AE90E3B8C503E9793C5bC6DI" TargetMode = "External"/>
	<Relationship Id="rId12" Type="http://schemas.openxmlformats.org/officeDocument/2006/relationships/hyperlink" Target="consultantplus://offline/ref=9436810B65D2A16C2E150CAF4BA00B2E4E225EC6E44B92A976913532500B7B072E6EC4378C90E0410F8B857982AA5AE90E3B8C503E9793C5bC6DI" TargetMode = "External"/>
	<Relationship Id="rId13" Type="http://schemas.openxmlformats.org/officeDocument/2006/relationships/hyperlink" Target="consultantplus://offline/ref=9436810B65D2A16C2E150CAF4BA00B2E4E225EC6E44B92A976913532500B7B072E6EC4378C90E0400F8B857982AA5AE90E3B8C503E9793C5bC6DI" TargetMode = "External"/>
	<Relationship Id="rId14" Type="http://schemas.openxmlformats.org/officeDocument/2006/relationships/hyperlink" Target="consultantplus://offline/ref=9436810B65D2A16C2E150CAF4BA00B2E4E225EC6E44B92A976913532500B7B072E6EC4378E92E3450F8B857982AA5AE90E3B8C503E9793C5bC6DI" TargetMode = "External"/>
	<Relationship Id="rId15" Type="http://schemas.openxmlformats.org/officeDocument/2006/relationships/hyperlink" Target="consultantplus://offline/ref=9436810B65D2A16C2E1505B64CA00B2E4D235DCCEF4D92A976913532500B7B072E6EC4378C91E440098B857982AA5AE90E3B8C503E9793C5bC6DI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4022.00.55</Application>
  <Company>КонсультантПлюс Версия 4022.00.55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Минздрава России от 09.11.2012 N 758н
"Об утверждении стандарта специализированной медицинской помощи при болезни, вызванной вирусом иммунодефицита человека (ВИЧ-инфекции)"
(Зарегистрировано в Минюсте России 18.01.2013 N 26599)</dc:title>
  <dcterms:created xsi:type="dcterms:W3CDTF">2023-10-06T08:58:27Z</dcterms:created>
</cp:coreProperties>
</file>